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4" w:type="dxa"/>
        <w:tblInd w:w="-432" w:type="dxa"/>
        <w:tblLook w:val="04A0" w:firstRow="1" w:lastRow="0" w:firstColumn="1" w:lastColumn="0" w:noHBand="0" w:noVBand="1"/>
      </w:tblPr>
      <w:tblGrid>
        <w:gridCol w:w="3517"/>
        <w:gridCol w:w="6237"/>
      </w:tblGrid>
      <w:tr w:rsidR="009A6E4C" w:rsidRPr="009A6E4C" w14:paraId="46637B8D" w14:textId="77777777" w:rsidTr="00B14B66">
        <w:trPr>
          <w:trHeight w:val="881"/>
        </w:trPr>
        <w:tc>
          <w:tcPr>
            <w:tcW w:w="3517" w:type="dxa"/>
            <w:hideMark/>
          </w:tcPr>
          <w:p w14:paraId="34945405" w14:textId="77777777" w:rsidR="00254D97" w:rsidRPr="009A6E4C" w:rsidRDefault="00254D97" w:rsidP="00254D97">
            <w:pPr>
              <w:spacing w:after="0" w:line="240" w:lineRule="auto"/>
              <w:jc w:val="center"/>
              <w:rPr>
                <w:rFonts w:ascii="Times New Roman" w:eastAsia="Times New Roman" w:hAnsi="Times New Roman"/>
                <w:b/>
                <w:sz w:val="28"/>
                <w:szCs w:val="28"/>
              </w:rPr>
            </w:pPr>
            <w:bookmarkStart w:id="0" w:name="_Toc17795252"/>
            <w:r w:rsidRPr="009A6E4C">
              <w:rPr>
                <w:rFonts w:ascii="Times New Roman" w:eastAsia="Times New Roman" w:hAnsi="Times New Roman"/>
                <w:b/>
                <w:sz w:val="28"/>
                <w:szCs w:val="28"/>
              </w:rPr>
              <w:t>BỘ CÔNG THƯƠNG</w:t>
            </w:r>
          </w:p>
          <w:p w14:paraId="39680468" w14:textId="77777777" w:rsidR="00254D97" w:rsidRPr="009A6E4C" w:rsidRDefault="00254D97" w:rsidP="00254D97">
            <w:pPr>
              <w:spacing w:after="0" w:line="240" w:lineRule="auto"/>
              <w:jc w:val="center"/>
              <w:rPr>
                <w:rFonts w:ascii="Times New Roman" w:eastAsia="Times New Roman" w:hAnsi="Times New Roman"/>
                <w:b/>
                <w:sz w:val="28"/>
                <w:szCs w:val="28"/>
              </w:rPr>
            </w:pPr>
            <w:r w:rsidRPr="009A6E4C">
              <w:rPr>
                <w:rFonts w:ascii="Times New Roman" w:eastAsia="Times New Roman" w:hAnsi="Times New Roman"/>
                <w:noProof/>
                <w:sz w:val="28"/>
                <w:szCs w:val="28"/>
              </w:rPr>
              <mc:AlternateContent>
                <mc:Choice Requires="wps">
                  <w:drawing>
                    <wp:anchor distT="0" distB="0" distL="114300" distR="114300" simplePos="0" relativeHeight="251660288" behindDoc="0" locked="0" layoutInCell="1" allowOverlap="1" wp14:anchorId="4FC00EF0" wp14:editId="1609F4E4">
                      <wp:simplePos x="0" y="0"/>
                      <wp:positionH relativeFrom="column">
                        <wp:posOffset>708660</wp:posOffset>
                      </wp:positionH>
                      <wp:positionV relativeFrom="paragraph">
                        <wp:posOffset>48895</wp:posOffset>
                      </wp:positionV>
                      <wp:extent cx="612140" cy="0"/>
                      <wp:effectExtent l="13335" t="10795" r="12700"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E1E8391" id="_x0000_t32" coordsize="21600,21600" o:spt="32" o:oned="t" path="m,l21600,21600e" filled="f">
                      <v:path arrowok="t" fillok="f" o:connecttype="none"/>
                      <o:lock v:ext="edit" shapetype="t"/>
                    </v:shapetype>
                    <v:shape id="Straight Arrow Connector 6" o:spid="_x0000_s1026" type="#_x0000_t32" style="position:absolute;margin-left:55.8pt;margin-top:3.85pt;width:48.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Juc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"/>
                  </w:pict>
                </mc:Fallback>
              </mc:AlternateContent>
            </w:r>
          </w:p>
        </w:tc>
        <w:tc>
          <w:tcPr>
            <w:tcW w:w="6237" w:type="dxa"/>
            <w:hideMark/>
          </w:tcPr>
          <w:p w14:paraId="667DD349" w14:textId="77777777" w:rsidR="00254D97" w:rsidRPr="009A6E4C" w:rsidRDefault="00254D97" w:rsidP="00254D97">
            <w:pPr>
              <w:spacing w:after="0" w:line="240" w:lineRule="auto"/>
              <w:jc w:val="center"/>
              <w:rPr>
                <w:rFonts w:ascii="Times New Roman" w:eastAsia="Times New Roman" w:hAnsi="Times New Roman"/>
                <w:b/>
                <w:spacing w:val="-4"/>
                <w:sz w:val="28"/>
                <w:szCs w:val="28"/>
              </w:rPr>
            </w:pPr>
            <w:r w:rsidRPr="009A6E4C">
              <w:rPr>
                <w:rFonts w:ascii="Times New Roman" w:eastAsia="Times New Roman" w:hAnsi="Times New Roman"/>
                <w:b/>
                <w:spacing w:val="-4"/>
                <w:sz w:val="28"/>
                <w:szCs w:val="28"/>
              </w:rPr>
              <w:t>CỘNG HÒA XÃ HỘI CHỦ NGHĨA VIỆT NAM</w:t>
            </w:r>
          </w:p>
          <w:p w14:paraId="041F78A1" w14:textId="77777777" w:rsidR="00254D97" w:rsidRPr="009A6E4C" w:rsidRDefault="00254D97" w:rsidP="00254D97">
            <w:pPr>
              <w:spacing w:after="0" w:line="240" w:lineRule="auto"/>
              <w:jc w:val="center"/>
              <w:rPr>
                <w:rFonts w:ascii="Times New Roman" w:eastAsia="Times New Roman" w:hAnsi="Times New Roman"/>
                <w:b/>
                <w:sz w:val="28"/>
                <w:szCs w:val="28"/>
              </w:rPr>
            </w:pPr>
            <w:r w:rsidRPr="009A6E4C">
              <w:rPr>
                <w:rFonts w:ascii="Times New Roman" w:eastAsia="Times New Roman" w:hAnsi="Times New Roman"/>
                <w:noProof/>
                <w:sz w:val="28"/>
                <w:szCs w:val="28"/>
              </w:rPr>
              <mc:AlternateContent>
                <mc:Choice Requires="wps">
                  <w:drawing>
                    <wp:anchor distT="4294967295" distB="4294967295" distL="114300" distR="114300" simplePos="0" relativeHeight="251659264" behindDoc="0" locked="0" layoutInCell="1" allowOverlap="1" wp14:anchorId="1704914B" wp14:editId="2546A225">
                      <wp:simplePos x="0" y="0"/>
                      <wp:positionH relativeFrom="column">
                        <wp:posOffset>794385</wp:posOffset>
                      </wp:positionH>
                      <wp:positionV relativeFrom="paragraph">
                        <wp:posOffset>217169</wp:posOffset>
                      </wp:positionV>
                      <wp:extent cx="2194560" cy="0"/>
                      <wp:effectExtent l="0" t="0" r="152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45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720EDF7"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55pt,17.1pt" to="235.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">
                      <o:lock v:ext="edit" shapetype="f"/>
                    </v:line>
                  </w:pict>
                </mc:Fallback>
              </mc:AlternateContent>
            </w:r>
            <w:r w:rsidRPr="009A6E4C">
              <w:rPr>
                <w:rFonts w:ascii="Times New Roman" w:eastAsia="Times New Roman" w:hAnsi="Times New Roman"/>
                <w:b/>
                <w:sz w:val="28"/>
                <w:szCs w:val="28"/>
              </w:rPr>
              <w:t>Độc lập - Tự do - Hạnh phúc</w:t>
            </w:r>
          </w:p>
        </w:tc>
      </w:tr>
    </w:tbl>
    <w:p w14:paraId="71879980" w14:textId="6D0ED3FB" w:rsidR="00DD0B9C" w:rsidRPr="009A6E4C" w:rsidRDefault="009A6E4C" w:rsidP="005A49A9">
      <w:pPr>
        <w:spacing w:before="60" w:after="60" w:line="320" w:lineRule="atLeast"/>
        <w:rPr>
          <w:rFonts w:ascii="Times New Roman" w:hAnsi="Times New Roman"/>
          <w:b/>
          <w:sz w:val="28"/>
          <w:szCs w:val="28"/>
        </w:rPr>
      </w:pPr>
      <w:r w:rsidRPr="009A6E4C">
        <w:rPr>
          <w:rFonts w:ascii="Times New Roman" w:hAnsi="Times New Roman"/>
          <w:noProof/>
        </w:rPr>
        <mc:AlternateContent>
          <mc:Choice Requires="wps">
            <w:drawing>
              <wp:anchor distT="0" distB="0" distL="114300" distR="114300" simplePos="0" relativeHeight="251657216" behindDoc="0" locked="0" layoutInCell="1" allowOverlap="1" wp14:anchorId="21C72C40" wp14:editId="194CF347">
                <wp:simplePos x="0" y="0"/>
                <wp:positionH relativeFrom="column">
                  <wp:posOffset>-995045</wp:posOffset>
                </wp:positionH>
                <wp:positionV relativeFrom="paragraph">
                  <wp:posOffset>49530</wp:posOffset>
                </wp:positionV>
                <wp:extent cx="1117600" cy="337820"/>
                <wp:effectExtent l="0" t="0" r="635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337820"/>
                        </a:xfrm>
                        <a:prstGeom prst="rect">
                          <a:avLst/>
                        </a:prstGeom>
                        <a:solidFill>
                          <a:srgbClr val="FFFFFF"/>
                        </a:solidFill>
                        <a:ln w="9525">
                          <a:solidFill>
                            <a:srgbClr val="000000"/>
                          </a:solidFill>
                          <a:miter lim="800000"/>
                          <a:headEnd/>
                          <a:tailEnd/>
                        </a:ln>
                      </wps:spPr>
                      <wps:txbx>
                        <w:txbxContent>
                          <w:p w14:paraId="3B3AA289" w14:textId="77777777" w:rsidR="00775C59" w:rsidRPr="00DD0B9C" w:rsidRDefault="00775C59" w:rsidP="00DD0B9C">
                            <w:pPr>
                              <w:jc w:val="center"/>
                              <w:rPr>
                                <w:rFonts w:ascii="Times New Roman" w:hAnsi="Times New Roman"/>
                                <w:b/>
                                <w:sz w:val="28"/>
                                <w:szCs w:val="28"/>
                              </w:rPr>
                            </w:pPr>
                            <w:r>
                              <w:rPr>
                                <w:rFonts w:ascii="Times New Roman" w:hAnsi="Times New Roman"/>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72C40" id="Rectangle 4" o:spid="_x0000_s1026" style="position:absolute;margin-left:-78.35pt;margin-top:3.9pt;width:88pt;height:2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">
                <v:textbox>
                  <w:txbxContent>
                    <w:p w14:paraId="3B3AA289" w14:textId="77777777" w:rsidR="00775C59" w:rsidRPr="00DD0B9C" w:rsidRDefault="00775C59" w:rsidP="00DD0B9C">
                      <w:pPr>
                        <w:jc w:val="center"/>
                        <w:rPr>
                          <w:rFonts w:ascii="Times New Roman" w:hAnsi="Times New Roman"/>
                          <w:b/>
                          <w:sz w:val="28"/>
                          <w:szCs w:val="28"/>
                        </w:rPr>
                      </w:pPr>
                      <w:r>
                        <w:rPr>
                          <w:rFonts w:ascii="Times New Roman" w:hAnsi="Times New Roman"/>
                          <w:b/>
                          <w:sz w:val="28"/>
                          <w:szCs w:val="28"/>
                        </w:rPr>
                        <w:t>DỰ THẢO</w:t>
                      </w:r>
                    </w:p>
                  </w:txbxContent>
                </v:textbox>
              </v:rect>
            </w:pict>
          </mc:Fallback>
        </mc:AlternateContent>
      </w:r>
    </w:p>
    <w:p w14:paraId="3DAC5FF1" w14:textId="36265946" w:rsidR="00BE1DF4" w:rsidRPr="009A6E4C" w:rsidRDefault="00DD0B9C" w:rsidP="009A6E4C">
      <w:pPr>
        <w:spacing w:after="0" w:line="320" w:lineRule="atLeast"/>
        <w:jc w:val="center"/>
        <w:rPr>
          <w:rFonts w:ascii="Times New Roman" w:hAnsi="Times New Roman"/>
          <w:b/>
          <w:sz w:val="28"/>
          <w:szCs w:val="28"/>
          <w:lang w:val="nl-NL"/>
        </w:rPr>
      </w:pPr>
      <w:r w:rsidRPr="009A6E4C">
        <w:rPr>
          <w:rFonts w:ascii="Times New Roman" w:hAnsi="Times New Roman"/>
          <w:b/>
          <w:sz w:val="28"/>
          <w:szCs w:val="28"/>
          <w:lang w:val="nl-NL"/>
        </w:rPr>
        <w:t xml:space="preserve">ĐỀ ÁN </w:t>
      </w:r>
      <w:r w:rsidR="00BE1DF4" w:rsidRPr="009A6E4C">
        <w:rPr>
          <w:rFonts w:ascii="Times New Roman" w:hAnsi="Times New Roman"/>
          <w:b/>
          <w:sz w:val="28"/>
          <w:szCs w:val="28"/>
          <w:lang w:val="nl-NL"/>
        </w:rPr>
        <w:t>THÀNH LẬP</w:t>
      </w:r>
      <w:r w:rsidRPr="009A6E4C">
        <w:rPr>
          <w:rFonts w:ascii="Times New Roman" w:hAnsi="Times New Roman"/>
          <w:b/>
          <w:sz w:val="28"/>
          <w:szCs w:val="28"/>
          <w:lang w:val="nl-NL"/>
        </w:rPr>
        <w:t xml:space="preserve"> TẠP CHÍ QUẢN LÝ THỊ TRƯỜNG</w:t>
      </w:r>
      <w:r w:rsidR="00BE1DF4" w:rsidRPr="009A6E4C">
        <w:rPr>
          <w:rFonts w:ascii="Times New Roman" w:hAnsi="Times New Roman"/>
          <w:b/>
          <w:sz w:val="28"/>
          <w:szCs w:val="28"/>
          <w:lang w:val="nl-NL"/>
        </w:rPr>
        <w:t xml:space="preserve"> </w:t>
      </w:r>
    </w:p>
    <w:p w14:paraId="7A18B610" w14:textId="58EE3F86" w:rsidR="00DD0B9C" w:rsidRPr="009A6E4C" w:rsidRDefault="00BE1DF4" w:rsidP="009A6E4C">
      <w:pPr>
        <w:spacing w:after="0" w:line="320" w:lineRule="atLeast"/>
        <w:jc w:val="center"/>
        <w:rPr>
          <w:rFonts w:ascii="Times New Roman" w:hAnsi="Times New Roman"/>
          <w:b/>
          <w:sz w:val="28"/>
          <w:szCs w:val="28"/>
          <w:lang w:val="nl-NL"/>
        </w:rPr>
      </w:pPr>
      <w:r w:rsidRPr="009A6E4C">
        <w:rPr>
          <w:rFonts w:ascii="Times New Roman" w:hAnsi="Times New Roman"/>
          <w:b/>
          <w:sz w:val="28"/>
          <w:szCs w:val="28"/>
          <w:lang w:val="nl-NL"/>
        </w:rPr>
        <w:t xml:space="preserve">ĐƠN VỊ SỰ NGHIỆP CÔNG LẬP </w:t>
      </w:r>
    </w:p>
    <w:p w14:paraId="210D79AD" w14:textId="454B191A" w:rsidR="00F855E8" w:rsidRPr="009A6E4C" w:rsidRDefault="00F855E8" w:rsidP="009A6E4C">
      <w:pPr>
        <w:spacing w:after="0" w:line="320" w:lineRule="atLeast"/>
        <w:jc w:val="center"/>
        <w:rPr>
          <w:rFonts w:ascii="Times New Roman" w:hAnsi="Times New Roman"/>
          <w:i/>
          <w:sz w:val="28"/>
          <w:szCs w:val="28"/>
          <w:lang w:val="nl-NL"/>
        </w:rPr>
      </w:pPr>
      <w:r w:rsidRPr="009A6E4C">
        <w:rPr>
          <w:rFonts w:ascii="Times New Roman" w:hAnsi="Times New Roman"/>
          <w:i/>
          <w:sz w:val="28"/>
          <w:szCs w:val="28"/>
          <w:lang w:val="nl-NL"/>
        </w:rPr>
        <w:t>(Kèm theo Quyết định số        /QĐ-BCT ngày      tháng     năm 2024 của Bộ trưởng Bộ Công Thương)</w:t>
      </w:r>
    </w:p>
    <w:p w14:paraId="1D01B10D" w14:textId="77777777" w:rsidR="00F1723F" w:rsidRPr="009A6E4C" w:rsidRDefault="00F855E8" w:rsidP="00F855E8">
      <w:pPr>
        <w:jc w:val="center"/>
        <w:rPr>
          <w:rFonts w:ascii="Times New Roman" w:hAnsi="Times New Roman"/>
          <w:b/>
          <w:sz w:val="28"/>
          <w:szCs w:val="28"/>
          <w:lang w:val="nl-NL"/>
        </w:rPr>
      </w:pPr>
      <w:r w:rsidRPr="009A6E4C">
        <w:rPr>
          <w:rFonts w:ascii="Times New Roman" w:hAnsi="Times New Roman"/>
          <w:i/>
          <w:noProof/>
          <w:sz w:val="28"/>
          <w:szCs w:val="28"/>
        </w:rPr>
        <mc:AlternateContent>
          <mc:Choice Requires="wps">
            <w:drawing>
              <wp:anchor distT="4294967295" distB="4294967295" distL="114300" distR="114300" simplePos="0" relativeHeight="251656192" behindDoc="0" locked="0" layoutInCell="1" allowOverlap="1" wp14:anchorId="29D8542E" wp14:editId="6B222494">
                <wp:simplePos x="0" y="0"/>
                <wp:positionH relativeFrom="column">
                  <wp:posOffset>2344420</wp:posOffset>
                </wp:positionH>
                <wp:positionV relativeFrom="paragraph">
                  <wp:posOffset>44449</wp:posOffset>
                </wp:positionV>
                <wp:extent cx="1219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2A7B94B" id="Straight Connector 1"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6pt,3.5pt" to="280.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Y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"/>
            </w:pict>
          </mc:Fallback>
        </mc:AlternateContent>
      </w:r>
      <w:bookmarkEnd w:id="0"/>
    </w:p>
    <w:p w14:paraId="0E13DF7C" w14:textId="0ABF1051" w:rsidR="00BE1DF4" w:rsidRPr="009A6E4C" w:rsidRDefault="00BE1DF4" w:rsidP="00BB2DAE">
      <w:pPr>
        <w:spacing w:before="120" w:after="120"/>
        <w:ind w:firstLine="720"/>
        <w:jc w:val="both"/>
        <w:rPr>
          <w:rFonts w:ascii="Times New Roman" w:hAnsi="Times New Roman"/>
          <w:b/>
          <w:sz w:val="28"/>
          <w:szCs w:val="28"/>
          <w:lang w:val="nl-NL"/>
        </w:rPr>
      </w:pPr>
      <w:r w:rsidRPr="009A6E4C">
        <w:rPr>
          <w:rFonts w:ascii="Times New Roman" w:hAnsi="Times New Roman"/>
          <w:b/>
          <w:sz w:val="28"/>
          <w:szCs w:val="28"/>
          <w:lang w:val="nl-NL"/>
        </w:rPr>
        <w:t>I. SỰ CẦN THIẾT VÀ CƠ SỞ PHÁP LÝ</w:t>
      </w:r>
    </w:p>
    <w:p w14:paraId="587813BF" w14:textId="77777777" w:rsidR="009E4366" w:rsidRPr="009A6E4C" w:rsidRDefault="009E4366" w:rsidP="009A6E4C">
      <w:pPr>
        <w:spacing w:before="120" w:after="120"/>
        <w:ind w:firstLine="720"/>
        <w:jc w:val="both"/>
        <w:rPr>
          <w:rFonts w:ascii="Times New Roman" w:hAnsi="Times New Roman"/>
          <w:sz w:val="28"/>
          <w:szCs w:val="28"/>
          <w:lang w:val="nl-NL"/>
        </w:rPr>
      </w:pPr>
      <w:r w:rsidRPr="009A6E4C">
        <w:rPr>
          <w:rFonts w:ascii="Times New Roman" w:hAnsi="Times New Roman"/>
          <w:b/>
          <w:sz w:val="28"/>
          <w:szCs w:val="28"/>
          <w:lang w:val="nl-NL"/>
        </w:rPr>
        <w:t>1. Thực tiễn bối cảnh chung</w:t>
      </w:r>
    </w:p>
    <w:p w14:paraId="28D35604" w14:textId="23F74EE3" w:rsidR="00B14B66" w:rsidRPr="009A6E4C" w:rsidRDefault="00B14B66" w:rsidP="009A6E4C">
      <w:pPr>
        <w:spacing w:before="120" w:after="120"/>
        <w:ind w:firstLine="720"/>
        <w:jc w:val="both"/>
        <w:rPr>
          <w:rFonts w:ascii="Times New Roman" w:hAnsi="Times New Roman"/>
          <w:sz w:val="28"/>
          <w:szCs w:val="28"/>
          <w:lang w:val="nl-NL"/>
        </w:rPr>
      </w:pPr>
      <w:r w:rsidRPr="009A6E4C">
        <w:rPr>
          <w:rFonts w:ascii="Times New Roman" w:hAnsi="Times New Roman"/>
          <w:sz w:val="28"/>
          <w:szCs w:val="28"/>
          <w:shd w:val="clear" w:color="auto" w:fill="FFFFFF"/>
        </w:rPr>
        <w:t xml:space="preserve">Những năm qua, Việt Nam đã đạt được nhiều kết quả tích cực trong hội nhập kinh tế quốc tế. </w:t>
      </w:r>
      <w:r w:rsidR="003C4606" w:rsidRPr="009A6E4C">
        <w:rPr>
          <w:rFonts w:ascii="Times New Roman" w:hAnsi="Times New Roman"/>
          <w:sz w:val="28"/>
          <w:szCs w:val="28"/>
          <w:shd w:val="clear" w:color="auto" w:fill="FFFFFF"/>
        </w:rPr>
        <w:t>Hội nhập kinh tế quốc tế đã trở thành một trong những động lực quan trọng để phát triển kinh tế - xã hội, làm tăng sức mạnh tổng hợp quốc gia, nâng cao sức cạnh tranh của nền kinh tế, từng bước đưa Việt Nam khẳng định được vị thế trên trường quốc tế và trong mắt các nhà đầu tư.</w:t>
      </w:r>
    </w:p>
    <w:p w14:paraId="552227BE" w14:textId="2F4500D8" w:rsidR="009E4366" w:rsidRPr="009A6E4C" w:rsidRDefault="003C4606" w:rsidP="009A6E4C">
      <w:pPr>
        <w:spacing w:before="120" w:after="120"/>
        <w:ind w:firstLine="720"/>
        <w:jc w:val="both"/>
        <w:rPr>
          <w:rFonts w:ascii="Times New Roman" w:hAnsi="Times New Roman"/>
          <w:sz w:val="28"/>
          <w:szCs w:val="28"/>
          <w:lang w:val="nl-NL"/>
        </w:rPr>
      </w:pPr>
      <w:r w:rsidRPr="009A6E4C">
        <w:rPr>
          <w:rFonts w:ascii="Times New Roman" w:hAnsi="Times New Roman"/>
          <w:sz w:val="28"/>
          <w:szCs w:val="28"/>
          <w:lang w:val="nl-NL"/>
        </w:rPr>
        <w:t>Hội nhập cùng với</w:t>
      </w:r>
      <w:r w:rsidR="009E4366" w:rsidRPr="009A6E4C">
        <w:rPr>
          <w:rFonts w:ascii="Times New Roman" w:hAnsi="Times New Roman"/>
          <w:sz w:val="28"/>
          <w:szCs w:val="28"/>
          <w:lang w:val="nl-NL"/>
        </w:rPr>
        <w:t xml:space="preserve"> q</w:t>
      </w:r>
      <w:r w:rsidR="009E4366" w:rsidRPr="009A6E4C">
        <w:rPr>
          <w:rStyle w:val="Strong"/>
          <w:rFonts w:ascii="Times New Roman" w:hAnsi="Times New Roman"/>
          <w:b w:val="0"/>
          <w:bCs w:val="0"/>
          <w:sz w:val="28"/>
          <w:szCs w:val="28"/>
          <w:lang w:val="nl-NL"/>
        </w:rPr>
        <w:t xml:space="preserve">uá trình chuyển đổi số </w:t>
      </w:r>
      <w:r w:rsidRPr="009A6E4C">
        <w:rPr>
          <w:rStyle w:val="Strong"/>
          <w:rFonts w:ascii="Times New Roman" w:hAnsi="Times New Roman"/>
          <w:b w:val="0"/>
          <w:bCs w:val="0"/>
          <w:sz w:val="28"/>
          <w:szCs w:val="28"/>
          <w:lang w:val="nl-NL"/>
        </w:rPr>
        <w:t>đang diễn ra nhanh chóng hiện nay</w:t>
      </w:r>
      <w:r w:rsidR="009E4366" w:rsidRPr="009A6E4C">
        <w:rPr>
          <w:rStyle w:val="Strong"/>
          <w:rFonts w:ascii="Times New Roman" w:hAnsi="Times New Roman"/>
          <w:b w:val="0"/>
          <w:bCs w:val="0"/>
          <w:sz w:val="28"/>
          <w:szCs w:val="28"/>
          <w:lang w:val="nl-NL"/>
        </w:rPr>
        <w:t xml:space="preserve"> đã và đang làm nảy sinh những vấn đề cấp bách, đòi hỏi báo chí không ngừng đổi mới, tiếp cận công nghệ mới, phương thức làm báo mới nhằm tăng tính tương tác, kết nối với độc giả.</w:t>
      </w:r>
      <w:r w:rsidR="009E4366" w:rsidRPr="009A6E4C">
        <w:rPr>
          <w:rFonts w:ascii="Times New Roman" w:eastAsia="Times New Roman" w:hAnsi="Times New Roman"/>
          <w:sz w:val="28"/>
          <w:szCs w:val="28"/>
          <w:lang w:val="nl-NL"/>
        </w:rPr>
        <w:t xml:space="preserve"> </w:t>
      </w:r>
      <w:r w:rsidRPr="009A6E4C">
        <w:rPr>
          <w:rFonts w:ascii="Times New Roman" w:eastAsia="Times New Roman" w:hAnsi="Times New Roman"/>
          <w:sz w:val="28"/>
          <w:szCs w:val="28"/>
          <w:lang w:val="nl-NL"/>
        </w:rPr>
        <w:t>Do đó,</w:t>
      </w:r>
      <w:r w:rsidR="009E4366" w:rsidRPr="009A6E4C">
        <w:rPr>
          <w:rFonts w:ascii="Times New Roman" w:hAnsi="Times New Roman"/>
          <w:sz w:val="28"/>
          <w:szCs w:val="28"/>
          <w:lang w:val="nl-NL"/>
        </w:rPr>
        <w:t xml:space="preserve"> Tạp chí Quản lý thị trường (QLTT) cần </w:t>
      </w:r>
      <w:r w:rsidRPr="009A6E4C">
        <w:rPr>
          <w:rFonts w:ascii="Times New Roman" w:hAnsi="Times New Roman"/>
          <w:sz w:val="28"/>
          <w:szCs w:val="28"/>
          <w:lang w:val="nl-NL"/>
        </w:rPr>
        <w:t>phải nghiên cứu đổi mới nội dung,</w:t>
      </w:r>
      <w:r w:rsidR="00105F1E" w:rsidRPr="009A6E4C">
        <w:rPr>
          <w:rFonts w:ascii="Times New Roman" w:hAnsi="Times New Roman"/>
          <w:sz w:val="28"/>
          <w:szCs w:val="28"/>
          <w:lang w:val="nl-NL"/>
        </w:rPr>
        <w:t xml:space="preserve"> </w:t>
      </w:r>
      <w:r w:rsidR="009E4366" w:rsidRPr="009A6E4C">
        <w:rPr>
          <w:rFonts w:ascii="Times New Roman" w:hAnsi="Times New Roman"/>
          <w:sz w:val="28"/>
          <w:szCs w:val="28"/>
          <w:lang w:val="nl-NL"/>
        </w:rPr>
        <w:t>xây dựng mô hình tòa soạn</w:t>
      </w:r>
      <w:r w:rsidR="00105F1E" w:rsidRPr="009A6E4C">
        <w:rPr>
          <w:rFonts w:ascii="Times New Roman" w:hAnsi="Times New Roman"/>
          <w:sz w:val="28"/>
          <w:szCs w:val="28"/>
          <w:lang w:val="nl-NL"/>
        </w:rPr>
        <w:t xml:space="preserve"> hiện đại,</w:t>
      </w:r>
      <w:r w:rsidR="009E4366" w:rsidRPr="009A6E4C">
        <w:rPr>
          <w:rFonts w:ascii="Times New Roman" w:hAnsi="Times New Roman"/>
          <w:sz w:val="28"/>
          <w:szCs w:val="28"/>
          <w:lang w:val="nl-NL"/>
        </w:rPr>
        <w:t xml:space="preserve"> hội tụ</w:t>
      </w:r>
      <w:r w:rsidR="00105F1E" w:rsidRPr="009A6E4C">
        <w:rPr>
          <w:rFonts w:ascii="Times New Roman" w:hAnsi="Times New Roman"/>
          <w:sz w:val="28"/>
          <w:szCs w:val="28"/>
          <w:lang w:val="nl-NL"/>
        </w:rPr>
        <w:t xml:space="preserve">: </w:t>
      </w:r>
      <w:r w:rsidR="009E4366" w:rsidRPr="009A6E4C">
        <w:rPr>
          <w:rFonts w:ascii="Times New Roman" w:hAnsi="Times New Roman"/>
          <w:sz w:val="28"/>
          <w:szCs w:val="28"/>
          <w:lang w:val="nl-NL"/>
        </w:rPr>
        <w:t>lấy hoạt động xuất bản số làm trung tâm, phát triển nhân sự phù hợp, có sự thống nhất giữa các bộ phận xuất bản Tạp chí in và Tạp chí điện tử</w:t>
      </w:r>
      <w:r w:rsidR="00105F1E" w:rsidRPr="009A6E4C">
        <w:rPr>
          <w:rFonts w:ascii="Times New Roman" w:hAnsi="Times New Roman"/>
          <w:sz w:val="28"/>
          <w:szCs w:val="28"/>
          <w:lang w:val="nl-NL"/>
        </w:rPr>
        <w:t>; s</w:t>
      </w:r>
      <w:r w:rsidR="009E4366" w:rsidRPr="009A6E4C">
        <w:rPr>
          <w:rFonts w:ascii="Times New Roman" w:hAnsi="Times New Roman"/>
          <w:sz w:val="28"/>
          <w:szCs w:val="28"/>
          <w:lang w:val="nl-NL"/>
        </w:rPr>
        <w:t xml:space="preserve">ản xuất nội dung báo chí chất lượng cao, ứng dụng công nghệ trí tuệ nhân tạo để tạo ra các trải nghiệm có giá trị cho công chúng báo chí... Tạp chí </w:t>
      </w:r>
      <w:r w:rsidR="00105F1E" w:rsidRPr="009A6E4C">
        <w:rPr>
          <w:rFonts w:ascii="Times New Roman" w:hAnsi="Times New Roman"/>
          <w:sz w:val="28"/>
          <w:szCs w:val="28"/>
          <w:lang w:val="nl-NL"/>
        </w:rPr>
        <w:t xml:space="preserve">QLTT sẽ </w:t>
      </w:r>
      <w:r w:rsidR="009E4366" w:rsidRPr="009A6E4C">
        <w:rPr>
          <w:rFonts w:ascii="Times New Roman" w:hAnsi="Times New Roman"/>
          <w:sz w:val="28"/>
          <w:szCs w:val="28"/>
          <w:lang w:val="nl-NL"/>
        </w:rPr>
        <w:t>tận dụng quá trình số hóa để có những sản phẩm báo chí chất lượng, với độ tin cậy cao, trở thành dòng thông tin chủ lực quan trọng nhất trong lĩnh vực QLTT và trong đời sống xã hội.</w:t>
      </w:r>
    </w:p>
    <w:p w14:paraId="44AD454D" w14:textId="77777777" w:rsidR="009E4366" w:rsidRPr="009A6E4C" w:rsidRDefault="009E4366" w:rsidP="009A6E4C">
      <w:pPr>
        <w:spacing w:before="120" w:after="120"/>
        <w:ind w:firstLine="720"/>
        <w:jc w:val="both"/>
        <w:rPr>
          <w:rFonts w:ascii="Times New Roman" w:hAnsi="Times New Roman"/>
          <w:b/>
          <w:sz w:val="28"/>
          <w:szCs w:val="28"/>
          <w:lang w:val="nl-NL"/>
        </w:rPr>
      </w:pPr>
      <w:r w:rsidRPr="009A6E4C">
        <w:rPr>
          <w:rFonts w:ascii="Times New Roman" w:hAnsi="Times New Roman"/>
          <w:b/>
          <w:sz w:val="28"/>
          <w:szCs w:val="28"/>
          <w:lang w:val="nl-NL"/>
        </w:rPr>
        <w:t xml:space="preserve">2. Sự cần thiết phải đổi mới Tạp chí Quản lý thị trường </w:t>
      </w:r>
    </w:p>
    <w:p w14:paraId="68A14EC5" w14:textId="6B857D09" w:rsidR="008A5A9A" w:rsidRPr="009A6E4C" w:rsidRDefault="008A5A9A" w:rsidP="009A6E4C">
      <w:pPr>
        <w:autoSpaceDE w:val="0"/>
        <w:autoSpaceDN w:val="0"/>
        <w:spacing w:before="120" w:after="120"/>
        <w:ind w:firstLine="720"/>
        <w:jc w:val="both"/>
        <w:rPr>
          <w:rFonts w:ascii="Times New Roman" w:hAnsi="Times New Roman"/>
          <w:bCs/>
          <w:iCs/>
          <w:sz w:val="28"/>
          <w:szCs w:val="28"/>
          <w:lang w:val="nl-NL"/>
        </w:rPr>
      </w:pPr>
      <w:r w:rsidRPr="009A6E4C">
        <w:rPr>
          <w:rFonts w:ascii="Times New Roman" w:hAnsi="Times New Roman"/>
          <w:bCs/>
          <w:iCs/>
          <w:sz w:val="28"/>
          <w:szCs w:val="28"/>
          <w:lang w:val="nl-NL"/>
        </w:rPr>
        <w:t>Nền kinh tế Việt Nam đang trong giai đoạn phát triển, hội nhập kinh tế ngày càng sâu rộng với các chính sách mới trong và ngoài nước, hàng loạt các quyết định đổi mới về nhiều mặt đang được đặt ra cho các cơ quan quản lý Nhà nước. Trong bối cảnh đó, yêu cầu cần phải annag cao chất lượng công tác Quản lý thị trường (QLTT) trong điều kiện hội nhập sâu rộng kinh tế khu vực và trên thế giới với nguy cơ gia tăng tình trạng buôn lậu, gian lận thương mại, hàng giả, hàng xâm phạm quyền sở hữu trí tuệ (SHTT).</w:t>
      </w:r>
    </w:p>
    <w:p w14:paraId="34B630D9" w14:textId="6EAF34E0" w:rsidR="008A5A9A" w:rsidRPr="009A6E4C" w:rsidRDefault="008A5A9A" w:rsidP="009A6E4C">
      <w:pPr>
        <w:autoSpaceDE w:val="0"/>
        <w:autoSpaceDN w:val="0"/>
        <w:spacing w:before="120" w:after="120"/>
        <w:ind w:firstLine="720"/>
        <w:jc w:val="both"/>
        <w:rPr>
          <w:rFonts w:ascii="Times New Roman" w:hAnsi="Times New Roman"/>
          <w:bCs/>
          <w:iCs/>
          <w:sz w:val="28"/>
          <w:szCs w:val="28"/>
          <w:lang w:val="nl-NL"/>
        </w:rPr>
      </w:pPr>
      <w:r w:rsidRPr="009A6E4C">
        <w:rPr>
          <w:rFonts w:ascii="Times New Roman" w:hAnsi="Times New Roman"/>
          <w:bCs/>
          <w:iCs/>
          <w:sz w:val="28"/>
          <w:szCs w:val="28"/>
          <w:lang w:val="nl-NL"/>
        </w:rPr>
        <w:t xml:space="preserve">Ngày 10 tháng 8 năm 2018, Thủ tướng Chính phủ đã ban hành Quyết định số 43/2018/QĐ-TTg quy định chức năng, nhiệm vụ, quyền hạn và cơ cấu tổ chức </w:t>
      </w:r>
      <w:r w:rsidRPr="009A6E4C">
        <w:rPr>
          <w:rFonts w:ascii="Times New Roman" w:hAnsi="Times New Roman"/>
          <w:bCs/>
          <w:iCs/>
          <w:sz w:val="28"/>
          <w:szCs w:val="28"/>
          <w:lang w:val="nl-NL"/>
        </w:rPr>
        <w:lastRenderedPageBreak/>
        <w:t>của Tổng cục Quản lý thị trường trực thuộc Bộ Công Thương. Theo đó, Tổng cục QLTT được thành lập trên nền tảng là Cục QLTT trước đây, bộ máy được cơ cấu lại theo ngành dọc từ Trung ương tới đại phương với các Cục QLTT địa phương và liên tỉnh trực thuộc Tổng cục. Từ đó, giúp sự chỉ đạo, điều hành của Bộ trưởng Bộ Công Thương theo nguyên tắc tập trung, thống nhất trong kiểm tra, kiểm soát thị trường, đấu tranh chống các hành vi về buôn lậu, gian lận thương mại, hàng giả, xâm phạm quyền SHTT, bảo vệ quyền và lợi ích hợp pháp của người dân và doanh nghiệp.</w:t>
      </w:r>
    </w:p>
    <w:p w14:paraId="095A266D" w14:textId="77777777" w:rsidR="004237B9" w:rsidRPr="009A6E4C" w:rsidRDefault="009E4366" w:rsidP="009A6E4C">
      <w:pPr>
        <w:autoSpaceDE w:val="0"/>
        <w:autoSpaceDN w:val="0"/>
        <w:spacing w:before="120" w:after="120"/>
        <w:ind w:firstLine="720"/>
        <w:jc w:val="both"/>
        <w:rPr>
          <w:rFonts w:ascii="Times New Roman" w:hAnsi="Times New Roman"/>
          <w:bCs/>
          <w:iCs/>
          <w:sz w:val="28"/>
          <w:szCs w:val="28"/>
          <w:lang w:val="nl-NL"/>
        </w:rPr>
      </w:pPr>
      <w:r w:rsidRPr="009A6E4C">
        <w:rPr>
          <w:rFonts w:ascii="Times New Roman" w:hAnsi="Times New Roman"/>
          <w:bCs/>
          <w:iCs/>
          <w:sz w:val="28"/>
          <w:szCs w:val="28"/>
          <w:lang w:val="nl-NL"/>
        </w:rPr>
        <w:t xml:space="preserve">Tổng cục QLTT là đơn vị được Bộ Công Thương giao trực tiếp thực hiện chức năng quản lý nhà nước đối với lực lượng </w:t>
      </w:r>
      <w:r w:rsidR="008A5A9A" w:rsidRPr="009A6E4C">
        <w:rPr>
          <w:rFonts w:ascii="Times New Roman" w:hAnsi="Times New Roman"/>
          <w:bCs/>
          <w:iCs/>
          <w:sz w:val="28"/>
          <w:szCs w:val="28"/>
          <w:lang w:val="nl-NL"/>
        </w:rPr>
        <w:t>QLTT</w:t>
      </w:r>
      <w:r w:rsidR="00DD5C82" w:rsidRPr="009A6E4C">
        <w:rPr>
          <w:rFonts w:ascii="Times New Roman" w:hAnsi="Times New Roman"/>
          <w:bCs/>
          <w:iCs/>
          <w:sz w:val="28"/>
          <w:szCs w:val="28"/>
          <w:lang w:val="nl-NL"/>
        </w:rPr>
        <w:t xml:space="preserve"> </w:t>
      </w:r>
      <w:r w:rsidRPr="009A6E4C">
        <w:rPr>
          <w:rFonts w:ascii="Times New Roman" w:hAnsi="Times New Roman"/>
          <w:bCs/>
          <w:iCs/>
          <w:sz w:val="28"/>
          <w:szCs w:val="28"/>
          <w:lang w:val="nl-NL"/>
        </w:rPr>
        <w:t xml:space="preserve">gồm: </w:t>
      </w:r>
      <w:r w:rsidR="008A5A9A" w:rsidRPr="009A6E4C">
        <w:rPr>
          <w:rFonts w:ascii="Times New Roman" w:hAnsi="Times New Roman"/>
          <w:bCs/>
          <w:iCs/>
          <w:sz w:val="28"/>
          <w:szCs w:val="28"/>
          <w:lang w:val="nl-NL"/>
        </w:rPr>
        <w:t>tham mưu giúp Bộ trưởng Bộ Công Thương quản lý Nhà nước và tổ chức thực thi pháp luật về phòng, chống, xử lý các hành vi kinh doanh hàng hóa nhập lậu; sản xuất, buôn bán hàng giả, hàng cấm, hàng hóa không rõ nguồn gốc xuất xứ; hành vi xâm phạm quyền SHTT; hành vi vi phạm pháp luật về bảo vệ quyền lợi người tiêu dùng và các hành vi gian lận thương mại theo quy định của pháp luật.</w:t>
      </w:r>
      <w:r w:rsidR="004237B9" w:rsidRPr="009A6E4C">
        <w:rPr>
          <w:rFonts w:ascii="Times New Roman" w:hAnsi="Times New Roman"/>
          <w:bCs/>
          <w:iCs/>
          <w:sz w:val="28"/>
          <w:szCs w:val="28"/>
          <w:lang w:val="nl-NL"/>
        </w:rPr>
        <w:t xml:space="preserve"> </w:t>
      </w:r>
    </w:p>
    <w:p w14:paraId="3A893094" w14:textId="02BF730F" w:rsidR="008A5A9A" w:rsidRPr="009A6E4C" w:rsidRDefault="004237B9" w:rsidP="009A6E4C">
      <w:pPr>
        <w:autoSpaceDE w:val="0"/>
        <w:autoSpaceDN w:val="0"/>
        <w:spacing w:before="120" w:after="120"/>
        <w:ind w:firstLine="720"/>
        <w:jc w:val="both"/>
        <w:rPr>
          <w:rFonts w:ascii="Times New Roman" w:hAnsi="Times New Roman"/>
          <w:bCs/>
          <w:iCs/>
          <w:sz w:val="28"/>
          <w:szCs w:val="28"/>
          <w:lang w:val="nl-NL"/>
        </w:rPr>
      </w:pPr>
      <w:r w:rsidRPr="009A6E4C">
        <w:rPr>
          <w:rFonts w:ascii="Times New Roman" w:hAnsi="Times New Roman"/>
          <w:bCs/>
          <w:iCs/>
          <w:sz w:val="28"/>
          <w:szCs w:val="28"/>
          <w:lang w:val="nl-NL"/>
        </w:rPr>
        <w:t>Tổng cục QLTT có tư cách pháp nhân, con dấu có hình Quốc huy, tài khoản riêng tại Kho bạc Nhà nước và Trụ sở chính tại Thành phố Hà Nội.</w:t>
      </w:r>
    </w:p>
    <w:p w14:paraId="05ADBCA0" w14:textId="5BDB684F" w:rsidR="004237B9" w:rsidRPr="009A6E4C" w:rsidRDefault="004237B9" w:rsidP="009A6E4C">
      <w:pPr>
        <w:autoSpaceDE w:val="0"/>
        <w:autoSpaceDN w:val="0"/>
        <w:spacing w:before="120" w:after="120"/>
        <w:ind w:firstLine="720"/>
        <w:jc w:val="both"/>
        <w:rPr>
          <w:rFonts w:ascii="Times New Roman" w:hAnsi="Times New Roman"/>
          <w:bCs/>
          <w:iCs/>
          <w:sz w:val="28"/>
          <w:szCs w:val="28"/>
          <w:lang w:val="nl-NL"/>
        </w:rPr>
      </w:pPr>
      <w:r w:rsidRPr="009A6E4C">
        <w:rPr>
          <w:rFonts w:ascii="Times New Roman" w:hAnsi="Times New Roman"/>
          <w:bCs/>
          <w:iCs/>
          <w:sz w:val="28"/>
          <w:szCs w:val="28"/>
          <w:lang w:val="nl-NL"/>
        </w:rPr>
        <w:t>Lực lượng QLTT gồm 63 Cục QLTT ở địa phương và các đơn vị ở Trung ương với hơn 6.000 biên chế. Nhiệm vụ chính là bảo vệ thị trường nên lực lượng QLTT rất cần có tiếng nói chính thống truyền thông để tuyên truyền phổ biến pháp luật cũng như chủ trương, chính sách của Đảng, Nhà nước, Bộ Công Thương và đặc biệt những chủ trương, chế độ, chính sách, chiến lược, kế hoạch nhiệm vụ, hoạt động và những vấn đề cần giải quyết chung của lực lượng.</w:t>
      </w:r>
    </w:p>
    <w:p w14:paraId="0B3D7339" w14:textId="1D493F8F" w:rsidR="00CD13FA" w:rsidRPr="009A6E4C" w:rsidRDefault="00CD13FA" w:rsidP="009A6E4C">
      <w:pPr>
        <w:autoSpaceDE w:val="0"/>
        <w:autoSpaceDN w:val="0"/>
        <w:spacing w:before="120" w:after="120"/>
        <w:ind w:firstLine="720"/>
        <w:jc w:val="both"/>
        <w:rPr>
          <w:rFonts w:ascii="Times New Roman" w:hAnsi="Times New Roman"/>
          <w:bCs/>
          <w:iCs/>
          <w:sz w:val="28"/>
          <w:szCs w:val="28"/>
          <w:lang w:val="nl-NL"/>
        </w:rPr>
      </w:pPr>
      <w:r w:rsidRPr="009A6E4C">
        <w:rPr>
          <w:rFonts w:ascii="Times New Roman" w:hAnsi="Times New Roman"/>
          <w:bCs/>
          <w:iCs/>
          <w:sz w:val="28"/>
          <w:szCs w:val="28"/>
          <w:lang w:val="nl-NL"/>
        </w:rPr>
        <w:t>Với hoạt động của QLTT gắn chặt với thị trường cả nước đang diễn ra rất sôi động, phức tạp và biến đổi mạnh mẽ hàng giờ, hàng ngày cùng với việc hội nhập quốc tế ngày càng sâu rộng, lực lượng QLTT rất cần có một diễn đàn thường xuyên trao đổi cách thức quản lý cũng như những phản biện xã hội về các hoạt động của lực lượng, từ đó kịp thời tham mưu cho Chính phủ, Bộ Công Thương đưa ra chính sách, Chủ trương Nhà nước phù hợp, hiệu quả và người dân, doanh nghiệp được đóng góp tiếng nói của mình vào các công tác quản lý của Nhà nước.</w:t>
      </w:r>
    </w:p>
    <w:p w14:paraId="3BC22550" w14:textId="2F27E861" w:rsidR="00CD13FA" w:rsidRPr="009A6E4C" w:rsidRDefault="00CD13FA" w:rsidP="009A6E4C">
      <w:pPr>
        <w:autoSpaceDE w:val="0"/>
        <w:autoSpaceDN w:val="0"/>
        <w:spacing w:before="120" w:after="120"/>
        <w:ind w:firstLine="720"/>
        <w:jc w:val="both"/>
        <w:rPr>
          <w:rFonts w:ascii="Times New Roman" w:hAnsi="Times New Roman"/>
          <w:sz w:val="28"/>
          <w:szCs w:val="28"/>
          <w:shd w:val="clear" w:color="auto" w:fill="FFFFFF"/>
          <w:lang w:val="nl-NL"/>
        </w:rPr>
      </w:pPr>
      <w:r w:rsidRPr="009A6E4C">
        <w:rPr>
          <w:rFonts w:ascii="Times New Roman" w:hAnsi="Times New Roman"/>
          <w:bCs/>
          <w:iCs/>
          <w:sz w:val="28"/>
          <w:szCs w:val="28"/>
          <w:lang w:val="nl-NL"/>
        </w:rPr>
        <w:t>Với</w:t>
      </w:r>
      <w:r w:rsidR="009E4366" w:rsidRPr="009A6E4C">
        <w:rPr>
          <w:rFonts w:ascii="Times New Roman" w:hAnsi="Times New Roman"/>
          <w:sz w:val="28"/>
          <w:szCs w:val="28"/>
          <w:shd w:val="clear" w:color="auto" w:fill="FFFFFF"/>
          <w:lang w:val="nl-NL"/>
        </w:rPr>
        <w:t xml:space="preserve"> diện quản lý rộng, nhiều lĩnh vực nêu trên có ảnh hưởng và tác động đến tổ chức, cá nhân tham gia hoạt động sản xuất, kinh doanh trên thị trường và người tiêu dùng, do </w:t>
      </w:r>
      <w:r w:rsidRPr="009A6E4C">
        <w:rPr>
          <w:rFonts w:ascii="Times New Roman" w:hAnsi="Times New Roman"/>
          <w:sz w:val="28"/>
          <w:szCs w:val="28"/>
          <w:shd w:val="clear" w:color="auto" w:fill="FFFFFF"/>
          <w:lang w:val="nl-NL"/>
        </w:rPr>
        <w:t xml:space="preserve">vậy, để công tác QLTT có hiệu quả nên cần thiết phải có các chuyên đề tuyên truyền về dự báo, phân tích thị trường. Trên cơ sở các ý kiến của chuyên gia, nhà nghiên cứu, các nhà quản lý từ đó đưa ra những định hướng, khuyến cáo người dân, doanh nghiệp bằng những thông tin thật, minh bạch về </w:t>
      </w:r>
      <w:r w:rsidRPr="009A6E4C">
        <w:rPr>
          <w:rFonts w:ascii="Times New Roman" w:hAnsi="Times New Roman"/>
          <w:sz w:val="28"/>
          <w:szCs w:val="28"/>
          <w:shd w:val="clear" w:color="auto" w:fill="FFFFFF"/>
          <w:lang w:val="nl-NL"/>
        </w:rPr>
        <w:lastRenderedPageBreak/>
        <w:t xml:space="preserve">hoạt động trao đổi mua bán hàng hóa trên thị trường. Qua đó, góp phần làm lành mạnh hóa thị trường, giúp người dân, doanh nghiệp phân biệt thật giả trong lựa chọn tiêu dùng và kinh doanh. </w:t>
      </w:r>
    </w:p>
    <w:p w14:paraId="448299C0" w14:textId="77777777" w:rsidR="00511882" w:rsidRPr="009A6E4C" w:rsidRDefault="00511882" w:rsidP="009A6E4C">
      <w:pPr>
        <w:autoSpaceDE w:val="0"/>
        <w:autoSpaceDN w:val="0"/>
        <w:spacing w:before="120" w:after="120"/>
        <w:ind w:firstLine="720"/>
        <w:jc w:val="both"/>
        <w:rPr>
          <w:rFonts w:ascii="Times New Roman" w:hAnsi="Times New Roman"/>
          <w:sz w:val="28"/>
          <w:szCs w:val="28"/>
          <w:shd w:val="clear" w:color="auto" w:fill="FFFFFF"/>
          <w:lang w:val="nl-NL"/>
        </w:rPr>
      </w:pPr>
      <w:r w:rsidRPr="009A6E4C">
        <w:rPr>
          <w:rFonts w:ascii="Times New Roman" w:hAnsi="Times New Roman"/>
          <w:sz w:val="28"/>
          <w:szCs w:val="28"/>
          <w:shd w:val="clear" w:color="auto" w:fill="FFFFFF"/>
          <w:lang w:val="nl-NL"/>
        </w:rPr>
        <w:t>Thấy rõ được tầm quan trọng của công tác truyền thông nên ngay từ khi thành lập vào tháng 10/2018, Tổng cục QLTT đã đưa mục tiêu tuyên truyền vào một trong 5 mục tiêu quan trọng cần phải đạt được trong những năm đầu thành lập. Mặc dù đã rất cố gắng và đạt được một số kết quả nhất định, song trong thời gian qua, công tác tuyên truyền còn gặp các bất cập, tồn tại sau:</w:t>
      </w:r>
    </w:p>
    <w:p w14:paraId="290AAFB9" w14:textId="3457254C" w:rsidR="00511882" w:rsidRPr="009A6E4C" w:rsidRDefault="00511882" w:rsidP="009A6E4C">
      <w:pPr>
        <w:autoSpaceDE w:val="0"/>
        <w:autoSpaceDN w:val="0"/>
        <w:spacing w:before="120" w:after="120"/>
        <w:ind w:firstLine="720"/>
        <w:jc w:val="both"/>
        <w:rPr>
          <w:rFonts w:ascii="Times New Roman" w:hAnsi="Times New Roman"/>
          <w:sz w:val="28"/>
          <w:szCs w:val="28"/>
          <w:shd w:val="clear" w:color="auto" w:fill="FFFFFF"/>
          <w:lang w:val="nl-NL"/>
        </w:rPr>
      </w:pPr>
      <w:r w:rsidRPr="009A6E4C">
        <w:rPr>
          <w:rFonts w:ascii="Times New Roman" w:hAnsi="Times New Roman"/>
          <w:i/>
          <w:sz w:val="28"/>
          <w:szCs w:val="28"/>
          <w:shd w:val="clear" w:color="auto" w:fill="FFFFFF"/>
          <w:lang w:val="nl-NL"/>
        </w:rPr>
        <w:t>Một là</w:t>
      </w:r>
      <w:r w:rsidRPr="009A6E4C">
        <w:rPr>
          <w:rFonts w:ascii="Times New Roman" w:hAnsi="Times New Roman"/>
          <w:sz w:val="28"/>
          <w:szCs w:val="28"/>
          <w:shd w:val="clear" w:color="auto" w:fill="FFFFFF"/>
          <w:lang w:val="nl-NL"/>
        </w:rPr>
        <w:t xml:space="preserve">, hoạt động truyền thông, báo chí về lĩnh vực QLTT rộng nhưng chưa sâu:  </w:t>
      </w:r>
      <w:r w:rsidR="00527023" w:rsidRPr="009A6E4C">
        <w:rPr>
          <w:rFonts w:ascii="Times New Roman" w:hAnsi="Times New Roman"/>
          <w:sz w:val="28"/>
          <w:szCs w:val="28"/>
          <w:shd w:val="clear" w:color="auto" w:fill="FFFFFF"/>
          <w:lang w:val="nl-NL"/>
        </w:rPr>
        <w:t>Khảo sát trên 100 đầu báo/tạp chí in và điện tử hàng đầu Việt Nam cho thấy hiện rất ít báo đưa tin về các hoạt động của QLTT. Một số báo còn lại chỉ dành khoảng 20-25% dung lượng để đề cập đến các thông tin QLTT, các vấn đề về hàng lậu, hàng giả và gian lận thương mại. Tuy nhiên, hiện nay, trên cả nước đặc biệt là giai đoạn mở cửa, hội nhập như hiện nay, hoạt động thương mại phát triển mạnh mẽ, nhất là trên môi trường thương mại điện tử, kèm theo đó là vấn nạn hàng giả, hàng lậu phát triển. Tuy nhiên, với lượng thông tin chưa sâu, rộng như hiện nay, nội dung thông tin về lực lượng QLTT vẫn chưa đáp ứng được yêu cầu của độc giả.</w:t>
      </w:r>
      <w:r w:rsidR="00667814" w:rsidRPr="009A6E4C">
        <w:rPr>
          <w:rFonts w:ascii="Times New Roman" w:hAnsi="Times New Roman"/>
          <w:sz w:val="28"/>
          <w:szCs w:val="28"/>
          <w:shd w:val="clear" w:color="auto" w:fill="FFFFFF"/>
          <w:lang w:val="nl-NL"/>
        </w:rPr>
        <w:t xml:space="preserve"> Do vậy, cần thiết phải có Tạp chí Quản lý thị trường.</w:t>
      </w:r>
    </w:p>
    <w:p w14:paraId="0E3E9C3F" w14:textId="475A3265" w:rsidR="00667814" w:rsidRPr="009A6E4C" w:rsidRDefault="00667814" w:rsidP="009A6E4C">
      <w:pPr>
        <w:autoSpaceDE w:val="0"/>
        <w:autoSpaceDN w:val="0"/>
        <w:spacing w:before="120" w:after="120"/>
        <w:ind w:firstLine="720"/>
        <w:jc w:val="both"/>
        <w:rPr>
          <w:rFonts w:ascii="Times New Roman" w:hAnsi="Times New Roman"/>
          <w:sz w:val="28"/>
          <w:szCs w:val="28"/>
          <w:shd w:val="clear" w:color="auto" w:fill="FFFFFF"/>
          <w:lang w:val="nl-NL"/>
        </w:rPr>
      </w:pPr>
      <w:r w:rsidRPr="009A6E4C">
        <w:rPr>
          <w:rFonts w:ascii="Times New Roman" w:hAnsi="Times New Roman"/>
          <w:i/>
          <w:sz w:val="28"/>
          <w:szCs w:val="28"/>
          <w:shd w:val="clear" w:color="auto" w:fill="FFFFFF"/>
          <w:lang w:val="nl-NL"/>
        </w:rPr>
        <w:t>Hai là</w:t>
      </w:r>
      <w:r w:rsidRPr="009A6E4C">
        <w:rPr>
          <w:rFonts w:ascii="Times New Roman" w:hAnsi="Times New Roman"/>
          <w:sz w:val="28"/>
          <w:szCs w:val="28"/>
          <w:shd w:val="clear" w:color="auto" w:fill="FFFFFF"/>
          <w:lang w:val="nl-NL"/>
        </w:rPr>
        <w:t>, công tác tuyên truyền về lực lượng QLTT thiếu và chưa chuyên nghiệp. Mỗi ngày, lực lượng QLTT ở 63 tỉnh thành đã thực hiện hành trăm vụ kiểm tra và xử lý vi phạm tuy nhiên, hầu hết các báo, đài chỉ tập trung đưa tin một vài vụ việc điển hình mà chưa có sự sâu chuỗi các sự vụ. Bên cạnh đó, hầu hết các báo chỉ dừng lại mở mức độ phổ biến các văn bản trong lực lượng, đưa tin đơn thuần... nên chưa phản ánh được hết các hoạt động của lực lượng. Các bản tin chưa bám sát được hơi thở cuộc sống, phản ánh đúng, đủ các hoạt động kiểm tra, kiểm soát thị trường, các hoạt động đấu tranh chống buôn lậu, gian lận thương mại, bảo vệ quyền và lợi ích chính đáng của người dân, doanh nghiệp.</w:t>
      </w:r>
    </w:p>
    <w:p w14:paraId="6A4C1CA3" w14:textId="180CE33D" w:rsidR="00356180" w:rsidRPr="009A6E4C" w:rsidRDefault="00356180" w:rsidP="009A6E4C">
      <w:pPr>
        <w:autoSpaceDE w:val="0"/>
        <w:autoSpaceDN w:val="0"/>
        <w:spacing w:before="120" w:after="120"/>
        <w:ind w:firstLine="720"/>
        <w:jc w:val="both"/>
        <w:rPr>
          <w:rFonts w:ascii="Times New Roman" w:hAnsi="Times New Roman"/>
          <w:i/>
          <w:sz w:val="28"/>
          <w:szCs w:val="28"/>
          <w:shd w:val="clear" w:color="auto" w:fill="FFFFFF"/>
        </w:rPr>
      </w:pPr>
      <w:r w:rsidRPr="009A6E4C">
        <w:rPr>
          <w:rFonts w:ascii="Times New Roman" w:hAnsi="Times New Roman"/>
          <w:i/>
          <w:sz w:val="28"/>
          <w:szCs w:val="28"/>
          <w:shd w:val="clear" w:color="auto" w:fill="FFFFFF"/>
          <w:lang w:val="nl-NL"/>
        </w:rPr>
        <w:t>Ba là</w:t>
      </w:r>
      <w:r w:rsidRPr="009A6E4C">
        <w:rPr>
          <w:rFonts w:ascii="Times New Roman" w:hAnsi="Times New Roman"/>
          <w:sz w:val="28"/>
          <w:szCs w:val="28"/>
          <w:shd w:val="clear" w:color="auto" w:fill="FFFFFF"/>
          <w:lang w:val="nl-NL"/>
        </w:rPr>
        <w:t xml:space="preserve">, do chưa có kênh thông tin chính thông nên chưa định hướng được dư luận, định hướng được dòng chảy tin tức. </w:t>
      </w:r>
      <w:r w:rsidRPr="009A6E4C">
        <w:rPr>
          <w:rFonts w:ascii="Times New Roman" w:hAnsi="Times New Roman"/>
          <w:bCs/>
          <w:iCs/>
          <w:sz w:val="28"/>
          <w:szCs w:val="28"/>
          <w:lang w:val="nl-NL"/>
        </w:rPr>
        <w:t>Với</w:t>
      </w:r>
      <w:r w:rsidRPr="009A6E4C">
        <w:rPr>
          <w:rFonts w:ascii="Times New Roman" w:hAnsi="Times New Roman"/>
          <w:sz w:val="28"/>
          <w:szCs w:val="28"/>
          <w:shd w:val="clear" w:color="auto" w:fill="FFFFFF"/>
          <w:lang w:val="nl-NL"/>
        </w:rPr>
        <w:t xml:space="preserve"> diện quản lý rộng, nhiều lĩnh vực có ảnh hưởng và tác động đến tổ chức, cá nhân tham gia hoạt động sản xuất, kinh doanh trên thị trường và người tiêu dùng nên cần thiết phải có một kênh truyền thông chính thống. Nếu các thông tin của lực lượng không được phân tích, xử lý kịp thời, bài bản sẽ nảy sinh những ý kiến, luồng thông tin trái chiều trên mạng xã hội, dẫn đến người dân hoang mang, nghi ngờ cách thức quản lý cũng như hoạt động kiểm tra, kiểm soát của lực lượng QLTT. Từ đó, sẽ có những cái nhìn sai lệch, méo mó về công tác quản lý Nhà nước của lực lượng QLTT, đánh </w:t>
      </w:r>
      <w:r w:rsidRPr="009A6E4C">
        <w:rPr>
          <w:rFonts w:ascii="Times New Roman" w:hAnsi="Times New Roman"/>
          <w:sz w:val="28"/>
          <w:szCs w:val="28"/>
          <w:shd w:val="clear" w:color="auto" w:fill="FFFFFF"/>
          <w:lang w:val="nl-NL"/>
        </w:rPr>
        <w:lastRenderedPageBreak/>
        <w:t xml:space="preserve">đồng những quan điểm sai trái, ảnh hưởng đến uy tín của Đảng, Nhà nước, Bộ Công Thương và Tổng cục QLTT. Trong khi, chủ trương của Đảng và Nhà nước ta định hướng “truyền thông phải đi trước một bước”. </w:t>
      </w:r>
      <w:r w:rsidR="00623B54" w:rsidRPr="009A6E4C">
        <w:rPr>
          <w:rFonts w:ascii="Times New Roman" w:hAnsi="Times New Roman"/>
          <w:sz w:val="28"/>
          <w:szCs w:val="28"/>
          <w:shd w:val="clear" w:color="auto" w:fill="FFFFFF"/>
          <w:lang w:val="nl-NL"/>
        </w:rPr>
        <w:t xml:space="preserve">Cùng với đó, </w:t>
      </w:r>
      <w:r w:rsidR="00623B54" w:rsidRPr="009A6E4C">
        <w:rPr>
          <w:rFonts w:ascii="Times New Roman" w:hAnsi="Times New Roman"/>
          <w:bCs/>
          <w:iCs/>
          <w:sz w:val="28"/>
          <w:szCs w:val="28"/>
          <w:shd w:val="clear" w:color="auto" w:fill="FFFFFF"/>
        </w:rPr>
        <w:t xml:space="preserve">Nghị quyết số 35-NQ/TW của Bộ Chính trị, về tăng cường bảo vệ nền tảng tư tưởng của Ðảng, đấu tranh phản bác các quan điểm sai trái, thù địch trong tình hình mới cũng nhấn mạnh: “… </w:t>
      </w:r>
      <w:r w:rsidR="00623B54" w:rsidRPr="009A6E4C">
        <w:rPr>
          <w:rFonts w:ascii="Times New Roman" w:hAnsi="Times New Roman"/>
          <w:i/>
          <w:sz w:val="28"/>
          <w:szCs w:val="28"/>
          <w:shd w:val="clear" w:color="auto" w:fill="FFFFFF"/>
        </w:rPr>
        <w:t>Chủ động tăng cường thông tin tích cực đi đôi với ngăn chặn có hiệu quả, xử lý, xóa bỏ thông tin xấu độc trên internet, mạng xã hội”.</w:t>
      </w:r>
    </w:p>
    <w:p w14:paraId="233B717F" w14:textId="77777777" w:rsidR="00775C59" w:rsidRPr="009A6E4C" w:rsidRDefault="00775C59" w:rsidP="009A6E4C">
      <w:pPr>
        <w:autoSpaceDE w:val="0"/>
        <w:autoSpaceDN w:val="0"/>
        <w:spacing w:before="120" w:after="120"/>
        <w:ind w:firstLine="720"/>
        <w:jc w:val="both"/>
        <w:rPr>
          <w:rFonts w:ascii="Times New Roman" w:hAnsi="Times New Roman"/>
          <w:sz w:val="28"/>
          <w:szCs w:val="28"/>
          <w:shd w:val="clear" w:color="auto" w:fill="FFFFFF"/>
        </w:rPr>
      </w:pPr>
      <w:r w:rsidRPr="009A6E4C">
        <w:rPr>
          <w:rFonts w:ascii="Times New Roman" w:hAnsi="Times New Roman"/>
          <w:sz w:val="28"/>
          <w:szCs w:val="28"/>
          <w:shd w:val="clear" w:color="auto" w:fill="FFFFFF"/>
        </w:rPr>
        <w:t>Ngoài ra, Điều 4, Pháp lệnh Quản lý thị trường cũng nêu rõ: Quản lý thị trường có chức năng quản lý Nhà nước về “</w:t>
      </w:r>
      <w:r w:rsidRPr="009A6E4C">
        <w:rPr>
          <w:rFonts w:ascii="Times New Roman" w:hAnsi="Times New Roman"/>
          <w:i/>
          <w:sz w:val="28"/>
          <w:szCs w:val="28"/>
          <w:shd w:val="clear" w:color="auto" w:fill="FFFFFF"/>
        </w:rPr>
        <w:t>Hướng dẫn, thực hiện và tuyên truyền pháp luật liên quan đến hoạt động của lực lượng QLTT</w:t>
      </w:r>
      <w:r w:rsidRPr="009A6E4C">
        <w:rPr>
          <w:rFonts w:ascii="Times New Roman" w:hAnsi="Times New Roman"/>
          <w:sz w:val="28"/>
          <w:szCs w:val="28"/>
          <w:shd w:val="clear" w:color="auto" w:fill="FFFFFF"/>
        </w:rPr>
        <w:t xml:space="preserve">”; Điều 2 của Quyết định 34/2018/QĐ-TTg ngày 10 tháng 8 năm 2018 năm 2018 của Thủ tướng Chính phủ quy định về chức năng, nhiệm vụ và quyền hạn của Tổng cục QLTT cũng nhấn mạnh về: Tổ chức tuyên truyền, phổ biến, giáo dục pháp luật về các lĩnh vực thuộc phạm vi quản lý của Tổng cục”. Vì vậy, việc có một Tạp chí chuyên ngành để phục vụ nội dung quản lý Nhà nước về QLTT là rất cấp thiết, cần phải làm ngay. </w:t>
      </w:r>
    </w:p>
    <w:p w14:paraId="4176554E" w14:textId="503ED7AE" w:rsidR="00775C59" w:rsidRPr="009A6E4C" w:rsidRDefault="00775C59" w:rsidP="009A6E4C">
      <w:pPr>
        <w:autoSpaceDE w:val="0"/>
        <w:autoSpaceDN w:val="0"/>
        <w:spacing w:before="120" w:after="120"/>
        <w:ind w:firstLine="720"/>
        <w:jc w:val="both"/>
        <w:rPr>
          <w:rFonts w:ascii="Times New Roman" w:hAnsi="Times New Roman"/>
          <w:sz w:val="28"/>
          <w:szCs w:val="28"/>
          <w:shd w:val="clear" w:color="auto" w:fill="FFFFFF"/>
          <w:lang w:val="nl-NL"/>
        </w:rPr>
      </w:pPr>
      <w:r w:rsidRPr="009A6E4C">
        <w:rPr>
          <w:rFonts w:ascii="Times New Roman" w:hAnsi="Times New Roman"/>
          <w:sz w:val="28"/>
          <w:szCs w:val="28"/>
          <w:shd w:val="clear" w:color="auto" w:fill="FFFFFF"/>
        </w:rPr>
        <w:t xml:space="preserve">Với nhu cầu cấp thiết cần có một ấn phẩm tuyên truyền, sâu rộng về chủ trương chính sách của Đảng, Nhà nước, Bộ Công Thương, đặc biệt là hoạt động của Tổng cục QLTT trong công tác phòng chống buôn lậu, hàng giả, gian lận thương mại… Tổng cục QLTT cho rằng việc thành lập Tạp chí QLTT với 02 loại hình (In và Điện tử) là một yêu cầu cấp thiết và chính đáng. Theo đó, Tạp chí QLTT sẽ là một đơn vị sự nghiệp công lập và là Cơ quan ngôn luận của Tổng cục Quản lý thị trường. Tạp chí QLTT sẽ là đầu mối cung cấp thông tin đầy đủ, chính xác, kịp thời, có tính xây dựng về phát triển lực lượng QLTT, Bộ Công Thương nói riêng và công tác chỉ đạo, điều hành, quản lý của Đảng, Nhà nước nói chung. </w:t>
      </w:r>
      <w:r w:rsidR="005A6436" w:rsidRPr="009A6E4C">
        <w:rPr>
          <w:rFonts w:ascii="Times New Roman" w:hAnsi="Times New Roman"/>
          <w:sz w:val="28"/>
          <w:szCs w:val="28"/>
          <w:shd w:val="clear" w:color="auto" w:fill="FFFFFF"/>
        </w:rPr>
        <w:t>Đối tượng độc giả sẽ được mở rộng trên phạm vi trong nước, quốc tế bằng những thông tin chính thống, chính xác về thị trường hàng hóa, các cơ chế, chính sách pháp luật về hàng hóa; đồng thời cung cấp thông tin mang tính định hướng dư luận liên quan đến các hoạt động của lực lượng QLTT mà không chỉ dư luận, người dân, cộng đồng doanh nghiệp mà cả các cơ quan truyền thông báo chí trong và ngoài nước quan tâm.</w:t>
      </w:r>
    </w:p>
    <w:p w14:paraId="4649DB36" w14:textId="3E6E3D3A" w:rsidR="009E4366" w:rsidRPr="009A6E4C" w:rsidRDefault="009E4366" w:rsidP="009A6E4C">
      <w:pPr>
        <w:spacing w:before="120" w:after="120"/>
        <w:ind w:firstLine="720"/>
        <w:jc w:val="both"/>
        <w:rPr>
          <w:rFonts w:ascii="Times New Roman" w:hAnsi="Times New Roman"/>
          <w:sz w:val="28"/>
          <w:szCs w:val="28"/>
          <w:lang w:val="vi-VN"/>
        </w:rPr>
      </w:pPr>
      <w:r w:rsidRPr="009A6E4C">
        <w:rPr>
          <w:rFonts w:ascii="Times New Roman" w:hAnsi="Times New Roman"/>
          <w:sz w:val="28"/>
          <w:szCs w:val="28"/>
          <w:lang w:val="vi-VN"/>
        </w:rPr>
        <w:t>Tạp chí QLTT chính thức ra mắt vào ngày 23 tháng 7 năm 2021 gồm 2 phiên bản Tạp chí QLTT in và Tạp chí QLTT điện tử (</w:t>
      </w:r>
      <w:hyperlink r:id="rId8" w:history="1">
        <w:r w:rsidRPr="009A6E4C">
          <w:rPr>
            <w:rStyle w:val="Hyperlink"/>
            <w:rFonts w:ascii="Times New Roman" w:hAnsi="Times New Roman"/>
            <w:color w:val="auto"/>
            <w:sz w:val="28"/>
            <w:szCs w:val="28"/>
            <w:lang w:val="vi-VN"/>
          </w:rPr>
          <w:t>www.qltt.vn</w:t>
        </w:r>
      </w:hyperlink>
      <w:r w:rsidRPr="009A6E4C">
        <w:rPr>
          <w:rFonts w:ascii="Times New Roman" w:hAnsi="Times New Roman"/>
          <w:sz w:val="28"/>
          <w:szCs w:val="28"/>
          <w:lang w:val="vi-VN"/>
        </w:rPr>
        <w:t>) căn cứ trên giấy phép do Bộ Thông tin và Truyền thông cấp ngày 12 tháng 5 năm 2021 theo Giấp phép số 260/GP-BTTTT.</w:t>
      </w:r>
    </w:p>
    <w:p w14:paraId="1A6B8062" w14:textId="77777777" w:rsidR="009E4366" w:rsidRPr="009A6E4C" w:rsidRDefault="009E4366" w:rsidP="009A6E4C">
      <w:pPr>
        <w:spacing w:before="120" w:after="120"/>
        <w:ind w:firstLine="720"/>
        <w:jc w:val="both"/>
        <w:rPr>
          <w:rFonts w:ascii="Times New Roman" w:hAnsi="Times New Roman"/>
          <w:sz w:val="28"/>
          <w:szCs w:val="28"/>
          <w:shd w:val="clear" w:color="auto" w:fill="FFFFFF"/>
          <w:lang w:val="vi-VN"/>
        </w:rPr>
      </w:pPr>
      <w:r w:rsidRPr="009A6E4C">
        <w:rPr>
          <w:rFonts w:ascii="Times New Roman" w:hAnsi="Times New Roman"/>
          <w:sz w:val="28"/>
          <w:szCs w:val="28"/>
          <w:lang w:val="vi-VN"/>
        </w:rPr>
        <w:t xml:space="preserve">Tuy nhiên, so với yêu cầu nhiệm vụ mà lãnh đạo Tổng cục và bạn đọc đặt ra cũng như so với vị trí, vị thế và tiềm năng thì Tạp chí QLTT còn nhiều hạn chế, </w:t>
      </w:r>
      <w:r w:rsidRPr="009A6E4C">
        <w:rPr>
          <w:rFonts w:ascii="Times New Roman" w:hAnsi="Times New Roman"/>
          <w:sz w:val="28"/>
          <w:szCs w:val="28"/>
          <w:lang w:val="vi-VN"/>
        </w:rPr>
        <w:lastRenderedPageBreak/>
        <w:t xml:space="preserve">bất cập như: (1) Nội dung chưa phong phú, hấp dẫn, chưa đáp ứng vai trò là cơ quan ngôn luận của lực lượng QLTT chính quy, tinh nhuệ, hiện đại; (2) Số lượng bạn đọc tiếp cận chưa cao; tính chiến đấu phản biện còn hạn chế, nhất là với các vấn đề nóng trong lĩnh vực QLTT; (3) Số lượng và chất lượng đội ngũ phóng viên ít lại phải kiêm nhiệm các nhiệm vụ khác của Tổng cục, đồng thời chưa được đào tạo, phát triển; (4) Cơ sở vật chất còn hạn chế, chưa tạo được điều kiện để các phóng viên, nhà báo tác nghiệp cũng như phát triển đội ngũ cộng tác viên; (5)  </w:t>
      </w:r>
      <w:r w:rsidRPr="009A6E4C">
        <w:rPr>
          <w:rFonts w:ascii="Times New Roman" w:hAnsi="Times New Roman"/>
          <w:sz w:val="28"/>
          <w:szCs w:val="28"/>
          <w:shd w:val="clear" w:color="auto" w:fill="FFFFFF"/>
          <w:lang w:val="vi-VN"/>
        </w:rPr>
        <w:t xml:space="preserve">Điều kiện tài chính vẫn phụ thuộc vào kinh phí được cấp theo dự toán hàng năm của Tổng cục dẫn đến hạn chế trong triển khai các hoạt động của Tạp chí. </w:t>
      </w:r>
    </w:p>
    <w:p w14:paraId="2928FA4F" w14:textId="7ABB49A4" w:rsidR="009E4366" w:rsidRPr="009A6E4C" w:rsidRDefault="009E4366" w:rsidP="009A6E4C">
      <w:pPr>
        <w:spacing w:before="120" w:after="120"/>
        <w:ind w:firstLine="720"/>
        <w:jc w:val="both"/>
        <w:rPr>
          <w:rFonts w:ascii="Times New Roman" w:hAnsi="Times New Roman"/>
          <w:sz w:val="28"/>
          <w:szCs w:val="28"/>
          <w:lang w:val="vi-VN"/>
        </w:rPr>
      </w:pPr>
      <w:r w:rsidRPr="009A6E4C">
        <w:rPr>
          <w:rFonts w:ascii="Times New Roman" w:hAnsi="Times New Roman"/>
          <w:sz w:val="28"/>
          <w:szCs w:val="28"/>
          <w:lang w:val="vi-VN"/>
        </w:rPr>
        <w:t>Do đó, việc</w:t>
      </w:r>
      <w:r w:rsidR="00802636" w:rsidRPr="009A6E4C">
        <w:rPr>
          <w:rFonts w:ascii="Times New Roman" w:hAnsi="Times New Roman"/>
          <w:sz w:val="28"/>
          <w:szCs w:val="28"/>
        </w:rPr>
        <w:t xml:space="preserve"> thành lập Tạp chí QLTT là một đơn vị sự nghiệp công lập sẽ giúp</w:t>
      </w:r>
      <w:r w:rsidRPr="009A6E4C">
        <w:rPr>
          <w:rFonts w:ascii="Times New Roman" w:hAnsi="Times New Roman"/>
          <w:sz w:val="28"/>
          <w:szCs w:val="28"/>
          <w:lang w:val="vi-VN"/>
        </w:rPr>
        <w:t xml:space="preserve"> đổi mới mạnh mẽ hơn nữa Tạp chí QLTT cả phiên bản điện tử và phiên bản in </w:t>
      </w:r>
      <w:r w:rsidR="00802636" w:rsidRPr="009A6E4C">
        <w:rPr>
          <w:rFonts w:ascii="Times New Roman" w:hAnsi="Times New Roman"/>
          <w:sz w:val="28"/>
          <w:szCs w:val="28"/>
        </w:rPr>
        <w:t xml:space="preserve">nhằm đáp ứng yêu cầu mới cũng như chức năng, nhiệm vụ, cơ cấu tổ chức mới của </w:t>
      </w:r>
      <w:r w:rsidRPr="009A6E4C">
        <w:rPr>
          <w:rFonts w:ascii="Times New Roman" w:hAnsi="Times New Roman"/>
          <w:sz w:val="28"/>
          <w:szCs w:val="28"/>
          <w:lang w:val="vi-VN"/>
        </w:rPr>
        <w:t>Tổng Cục QLTT.</w:t>
      </w:r>
    </w:p>
    <w:p w14:paraId="24175FD9" w14:textId="77777777" w:rsidR="009E4366" w:rsidRPr="009A6E4C" w:rsidRDefault="009E4366" w:rsidP="009A6E4C">
      <w:pPr>
        <w:spacing w:before="120" w:after="120"/>
        <w:ind w:firstLine="720"/>
        <w:jc w:val="both"/>
        <w:rPr>
          <w:rFonts w:ascii="Times New Roman" w:hAnsi="Times New Roman"/>
          <w:b/>
          <w:sz w:val="28"/>
          <w:szCs w:val="28"/>
          <w:lang w:val="vi-VN"/>
        </w:rPr>
      </w:pPr>
      <w:r w:rsidRPr="009A6E4C">
        <w:rPr>
          <w:rFonts w:ascii="Times New Roman" w:hAnsi="Times New Roman"/>
          <w:b/>
          <w:sz w:val="28"/>
          <w:szCs w:val="28"/>
          <w:lang w:val="vi-VN"/>
        </w:rPr>
        <w:t>3.</w:t>
      </w:r>
      <w:r w:rsidRPr="009A6E4C">
        <w:rPr>
          <w:rFonts w:ascii="Times New Roman" w:hAnsi="Times New Roman"/>
          <w:sz w:val="28"/>
          <w:szCs w:val="28"/>
          <w:lang w:val="vi-VN"/>
        </w:rPr>
        <w:t xml:space="preserve"> </w:t>
      </w:r>
      <w:r w:rsidRPr="009A6E4C">
        <w:rPr>
          <w:rFonts w:ascii="Times New Roman" w:hAnsi="Times New Roman"/>
          <w:b/>
          <w:sz w:val="28"/>
          <w:szCs w:val="28"/>
          <w:lang w:val="vi-VN"/>
        </w:rPr>
        <w:t>Căn cứ pháp lý</w:t>
      </w:r>
    </w:p>
    <w:p w14:paraId="2FC4D5AF" w14:textId="77777777" w:rsidR="009E4366" w:rsidRPr="009A6E4C" w:rsidRDefault="009E4366" w:rsidP="009A6E4C">
      <w:pPr>
        <w:spacing w:before="120" w:after="120"/>
        <w:ind w:firstLine="720"/>
        <w:jc w:val="both"/>
        <w:rPr>
          <w:rFonts w:ascii="Times New Roman" w:hAnsi="Times New Roman"/>
          <w:sz w:val="28"/>
          <w:szCs w:val="28"/>
          <w:lang w:val="vi-VN"/>
        </w:rPr>
      </w:pPr>
      <w:r w:rsidRPr="009A6E4C">
        <w:rPr>
          <w:rFonts w:ascii="Times New Roman" w:hAnsi="Times New Roman"/>
          <w:b/>
          <w:sz w:val="28"/>
          <w:szCs w:val="28"/>
          <w:lang w:val="vi-VN"/>
        </w:rPr>
        <w:t xml:space="preserve">- </w:t>
      </w:r>
      <w:r w:rsidRPr="009A6E4C">
        <w:rPr>
          <w:rFonts w:ascii="Times New Roman" w:hAnsi="Times New Roman"/>
          <w:sz w:val="28"/>
          <w:szCs w:val="28"/>
          <w:lang w:val="vi-VN"/>
        </w:rPr>
        <w:t>Căn cứ Luật Báo chí số 103/2016/QH13 ngày 05 tháng 04 năm 2016;</w:t>
      </w:r>
    </w:p>
    <w:p w14:paraId="2D4669DA" w14:textId="74AF430A" w:rsidR="009E4366" w:rsidRDefault="009E4366" w:rsidP="009A6E4C">
      <w:pPr>
        <w:spacing w:before="120" w:after="120"/>
        <w:ind w:firstLine="720"/>
        <w:jc w:val="both"/>
        <w:rPr>
          <w:rFonts w:ascii="Times New Roman" w:hAnsi="Times New Roman"/>
          <w:sz w:val="28"/>
          <w:szCs w:val="28"/>
          <w:lang w:val="vi-VN"/>
        </w:rPr>
      </w:pPr>
      <w:r w:rsidRPr="009A6E4C">
        <w:rPr>
          <w:rFonts w:ascii="Times New Roman" w:hAnsi="Times New Roman"/>
          <w:sz w:val="28"/>
          <w:szCs w:val="28"/>
          <w:lang w:val="vi-VN"/>
        </w:rPr>
        <w:t>- Quyết định số 362/QĐ-TTg ngày 03 tháng 4 năm 2019 của Thủ tướng Chính phủ về phê duyệt Quy hoạch phát triển và quản lý báo chí tới năm 2025;</w:t>
      </w:r>
    </w:p>
    <w:p w14:paraId="02ABB9EB" w14:textId="5749BE55" w:rsidR="005171E7" w:rsidRPr="009A6E4C" w:rsidRDefault="005171E7" w:rsidP="009A6E4C">
      <w:pPr>
        <w:spacing w:before="120" w:after="120"/>
        <w:ind w:firstLine="720"/>
        <w:jc w:val="both"/>
        <w:rPr>
          <w:rFonts w:ascii="Times New Roman" w:hAnsi="Times New Roman"/>
          <w:sz w:val="28"/>
          <w:szCs w:val="28"/>
          <w:lang w:val="vi-VN"/>
        </w:rPr>
      </w:pPr>
      <w:r>
        <w:rPr>
          <w:rFonts w:ascii="Times New Roman" w:hAnsi="Times New Roman"/>
          <w:sz w:val="28"/>
          <w:szCs w:val="28"/>
        </w:rPr>
        <w:t xml:space="preserve">- </w:t>
      </w:r>
      <w:bookmarkStart w:id="1" w:name="_GoBack"/>
      <w:bookmarkEnd w:id="1"/>
      <w:r w:rsidRPr="005171E7">
        <w:rPr>
          <w:rFonts w:ascii="Times New Roman" w:hAnsi="Times New Roman"/>
          <w:sz w:val="28"/>
          <w:szCs w:val="28"/>
          <w:lang w:val="vi-VN"/>
        </w:rPr>
        <w:t>Nghị định số 120/2020/NĐ-CP ngày 07 tháng 10 năm 2020 của Chính phủ quy định về thành lập, tổ chức lại, giải thể đơn vị sự nghiệp công lập;</w:t>
      </w:r>
    </w:p>
    <w:p w14:paraId="01578A6B" w14:textId="77777777" w:rsidR="009E4366" w:rsidRPr="009A6E4C" w:rsidRDefault="009E4366" w:rsidP="009A6E4C">
      <w:pPr>
        <w:spacing w:before="120" w:after="120"/>
        <w:ind w:firstLine="720"/>
        <w:jc w:val="both"/>
        <w:rPr>
          <w:rFonts w:ascii="Times New Roman" w:eastAsia="Times New Roman" w:hAnsi="Times New Roman"/>
          <w:sz w:val="28"/>
          <w:szCs w:val="28"/>
          <w:lang w:val="it-IT"/>
        </w:rPr>
      </w:pPr>
      <w:r w:rsidRPr="009A6E4C">
        <w:rPr>
          <w:rFonts w:ascii="Times New Roman" w:eastAsia="Times New Roman" w:hAnsi="Times New Roman"/>
          <w:sz w:val="28"/>
          <w:szCs w:val="28"/>
          <w:lang w:val="it-IT"/>
        </w:rPr>
        <w:t>- Nghị định số 60/2021/NĐ-CP ngày 21 tháng 6 năm 2021 của Chính phủ quy định cơ chế tự chủ của đơn vị sự nghiệp công lập;</w:t>
      </w:r>
    </w:p>
    <w:p w14:paraId="1665E385" w14:textId="77777777" w:rsidR="009E4366" w:rsidRPr="009A6E4C" w:rsidRDefault="009E4366" w:rsidP="009A6E4C">
      <w:pPr>
        <w:spacing w:before="120" w:after="120"/>
        <w:ind w:firstLine="720"/>
        <w:jc w:val="both"/>
        <w:rPr>
          <w:rFonts w:ascii="Times New Roman" w:eastAsia="Times New Roman" w:hAnsi="Times New Roman"/>
          <w:sz w:val="28"/>
          <w:szCs w:val="28"/>
          <w:lang w:val="it-IT"/>
        </w:rPr>
      </w:pPr>
      <w:r w:rsidRPr="009A6E4C">
        <w:rPr>
          <w:rFonts w:ascii="Times New Roman" w:eastAsia="Times New Roman" w:hAnsi="Times New Roman"/>
          <w:sz w:val="28"/>
          <w:szCs w:val="28"/>
          <w:lang w:val="it-IT"/>
        </w:rPr>
        <w:t>- Nghị định 97/2008/NĐ-CP ngày 28 tháng 8 năm 2008 của Chính phủ về quản lý, cung cấp và sử dụng dịch vụ Internet và thông tin điện tử trên Internet;</w:t>
      </w:r>
    </w:p>
    <w:p w14:paraId="5DD62514" w14:textId="77777777" w:rsidR="009E4366" w:rsidRPr="009A6E4C" w:rsidRDefault="009E4366" w:rsidP="009A6E4C">
      <w:pPr>
        <w:spacing w:before="120" w:after="120"/>
        <w:ind w:firstLine="720"/>
        <w:jc w:val="both"/>
        <w:rPr>
          <w:rFonts w:ascii="Times New Roman" w:eastAsia="Times New Roman" w:hAnsi="Times New Roman"/>
          <w:sz w:val="28"/>
          <w:szCs w:val="28"/>
          <w:lang w:val="it-IT"/>
        </w:rPr>
      </w:pPr>
      <w:r w:rsidRPr="009A6E4C">
        <w:rPr>
          <w:rFonts w:ascii="Times New Roman" w:eastAsia="Times New Roman" w:hAnsi="Times New Roman"/>
          <w:sz w:val="28"/>
          <w:szCs w:val="28"/>
          <w:lang w:val="it-IT"/>
        </w:rPr>
        <w:t>- Thông tư số 41/2020/TT-BTTT ngày 24 tháng 12 năm 2020 của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tin, xuất bản đặc san;</w:t>
      </w:r>
    </w:p>
    <w:p w14:paraId="7B596BB5" w14:textId="77777777" w:rsidR="009E4366" w:rsidRPr="009A6E4C" w:rsidRDefault="009E4366" w:rsidP="009A6E4C">
      <w:pPr>
        <w:spacing w:before="120" w:after="120"/>
        <w:ind w:firstLine="720"/>
        <w:jc w:val="both"/>
        <w:rPr>
          <w:rFonts w:ascii="Times New Roman" w:eastAsia="Times New Roman" w:hAnsi="Times New Roman"/>
          <w:sz w:val="28"/>
          <w:szCs w:val="28"/>
          <w:lang w:val="it-IT"/>
        </w:rPr>
      </w:pPr>
      <w:r w:rsidRPr="009A6E4C">
        <w:rPr>
          <w:rFonts w:ascii="Times New Roman" w:eastAsia="Times New Roman" w:hAnsi="Times New Roman"/>
          <w:sz w:val="28"/>
          <w:szCs w:val="28"/>
          <w:lang w:val="it-IT"/>
        </w:rPr>
        <w:t>- Chỉ thị 07/CT-TTg ngày 21 tháng 3 năm 2023 của Thủ tướng Chính phủ về việc tăng cường công tác truyền thông chính sách;</w:t>
      </w:r>
    </w:p>
    <w:p w14:paraId="3085F571" w14:textId="77777777" w:rsidR="009E4366" w:rsidRPr="009A6E4C" w:rsidRDefault="009E4366" w:rsidP="009A6E4C">
      <w:pPr>
        <w:spacing w:before="120" w:after="120"/>
        <w:ind w:firstLine="720"/>
        <w:jc w:val="both"/>
        <w:rPr>
          <w:rFonts w:ascii="Times New Roman" w:eastAsia="Times New Roman" w:hAnsi="Times New Roman"/>
          <w:sz w:val="28"/>
          <w:szCs w:val="28"/>
          <w:lang w:val="it-IT"/>
        </w:rPr>
      </w:pPr>
      <w:r w:rsidRPr="009A6E4C">
        <w:rPr>
          <w:rFonts w:ascii="Times New Roman" w:eastAsia="Times New Roman" w:hAnsi="Times New Roman"/>
          <w:sz w:val="28"/>
          <w:szCs w:val="28"/>
          <w:lang w:val="it-IT"/>
        </w:rPr>
        <w:t xml:space="preserve">- Quyết định số 34/2018/QĐ-TTg ngày 10 tháng 8 năm 2018 của Thủ tướng Chính phủ quy định chức năng, nhiệm vụ, quyền hạn và cơ cấu tổ chức của Tổng cục Quản lý thị trường trực thuộc Bộ Công Thương; </w:t>
      </w:r>
    </w:p>
    <w:p w14:paraId="1E25BF1A" w14:textId="77777777" w:rsidR="009E4366" w:rsidRPr="009A6E4C" w:rsidRDefault="009E4366" w:rsidP="009A6E4C">
      <w:pPr>
        <w:spacing w:before="120" w:after="120"/>
        <w:ind w:firstLine="720"/>
        <w:jc w:val="both"/>
        <w:rPr>
          <w:rFonts w:ascii="Times New Roman" w:hAnsi="Times New Roman"/>
          <w:sz w:val="28"/>
          <w:szCs w:val="28"/>
          <w:lang w:val="it-IT"/>
        </w:rPr>
      </w:pPr>
      <w:r w:rsidRPr="009A6E4C">
        <w:rPr>
          <w:rFonts w:ascii="Times New Roman" w:hAnsi="Times New Roman"/>
          <w:sz w:val="28"/>
          <w:szCs w:val="28"/>
          <w:lang w:val="it-IT"/>
        </w:rPr>
        <w:t xml:space="preserve">- Pháp lệnh QLTT số 12/2016/UBTVQH13 ngày 08 tháng 3 năm 2016; </w:t>
      </w:r>
    </w:p>
    <w:p w14:paraId="29211420" w14:textId="3BD901D1" w:rsidR="009E4366" w:rsidRPr="009A6E4C" w:rsidRDefault="009E4366" w:rsidP="009A6E4C">
      <w:pPr>
        <w:spacing w:before="120" w:after="120"/>
        <w:ind w:firstLine="720"/>
        <w:jc w:val="both"/>
        <w:rPr>
          <w:rFonts w:ascii="Times New Roman" w:hAnsi="Times New Roman"/>
          <w:sz w:val="28"/>
          <w:szCs w:val="28"/>
          <w:lang w:val="it-IT"/>
        </w:rPr>
      </w:pPr>
      <w:r w:rsidRPr="009A6E4C">
        <w:rPr>
          <w:rFonts w:ascii="Times New Roman" w:hAnsi="Times New Roman"/>
          <w:sz w:val="28"/>
          <w:szCs w:val="28"/>
          <w:lang w:val="it-IT"/>
        </w:rPr>
        <w:lastRenderedPageBreak/>
        <w:t>- Chiến lược phát triển lực lượng QLTT giai đoạn 2021 - 2025 tầm nhìn đến năm 2030;</w:t>
      </w:r>
    </w:p>
    <w:p w14:paraId="0F278193" w14:textId="2EED4C66" w:rsidR="00C67895" w:rsidRPr="009A6E4C" w:rsidRDefault="00C67895" w:rsidP="009A6E4C">
      <w:pPr>
        <w:spacing w:before="120" w:after="120"/>
        <w:ind w:firstLine="720"/>
        <w:jc w:val="both"/>
        <w:rPr>
          <w:rFonts w:ascii="Times New Roman" w:hAnsi="Times New Roman"/>
          <w:sz w:val="28"/>
          <w:szCs w:val="28"/>
          <w:lang w:val="it-IT"/>
        </w:rPr>
      </w:pPr>
      <w:r w:rsidRPr="009A6E4C">
        <w:rPr>
          <w:rFonts w:ascii="Times New Roman" w:hAnsi="Times New Roman"/>
          <w:sz w:val="28"/>
          <w:szCs w:val="28"/>
          <w:lang w:val="it-IT"/>
        </w:rPr>
        <w:t>- Văn bản số 489-CV/BTGTW ngày 06 tháng 5 năm 2021 của Ban Tuyên giáo về việc cấp giấy phép;</w:t>
      </w:r>
    </w:p>
    <w:p w14:paraId="5EE1B476" w14:textId="4B4D2B34" w:rsidR="009E4366" w:rsidRPr="009A6E4C" w:rsidRDefault="009E4366" w:rsidP="009A6E4C">
      <w:pPr>
        <w:spacing w:before="120" w:after="120"/>
        <w:ind w:firstLine="720"/>
        <w:jc w:val="both"/>
        <w:rPr>
          <w:rFonts w:ascii="Times New Roman" w:hAnsi="Times New Roman"/>
          <w:sz w:val="28"/>
          <w:szCs w:val="28"/>
          <w:lang w:val="it-IT"/>
        </w:rPr>
      </w:pPr>
      <w:r w:rsidRPr="009A6E4C">
        <w:rPr>
          <w:rFonts w:ascii="Times New Roman" w:hAnsi="Times New Roman"/>
          <w:sz w:val="28"/>
          <w:szCs w:val="28"/>
          <w:lang w:val="it-IT"/>
        </w:rPr>
        <w:t>- Giấy phép hoạt động Tạp chí</w:t>
      </w:r>
      <w:r w:rsidR="008A2CE4" w:rsidRPr="009A6E4C">
        <w:rPr>
          <w:rFonts w:ascii="Times New Roman" w:hAnsi="Times New Roman"/>
          <w:sz w:val="28"/>
          <w:szCs w:val="28"/>
          <w:lang w:val="it-IT"/>
        </w:rPr>
        <w:t xml:space="preserve"> in và </w:t>
      </w:r>
      <w:r w:rsidR="008A2CE4" w:rsidRPr="009A6E4C">
        <w:rPr>
          <w:rFonts w:ascii="Times New Roman" w:hAnsi="Times New Roman"/>
          <w:sz w:val="28"/>
          <w:szCs w:val="28"/>
          <w:lang w:val="vi-VN"/>
        </w:rPr>
        <w:t>Tạp chí điện tử</w:t>
      </w:r>
      <w:r w:rsidRPr="009A6E4C">
        <w:rPr>
          <w:rFonts w:ascii="Times New Roman" w:hAnsi="Times New Roman"/>
          <w:sz w:val="28"/>
          <w:szCs w:val="28"/>
          <w:lang w:val="it-IT"/>
        </w:rPr>
        <w:t xml:space="preserve"> số 260/GP-BTTTT do Bộ Thông tin và Truyền thông cấp ngày 12 tháng 5 năm 2021.</w:t>
      </w:r>
    </w:p>
    <w:p w14:paraId="0EC8F286" w14:textId="62035080" w:rsidR="00BE1DF4" w:rsidRPr="009A6E4C" w:rsidRDefault="00601912" w:rsidP="009A6E4C">
      <w:pPr>
        <w:spacing w:before="120" w:after="120"/>
        <w:ind w:firstLine="720"/>
        <w:jc w:val="both"/>
        <w:rPr>
          <w:rFonts w:ascii="Times New Roman" w:hAnsi="Times New Roman"/>
          <w:b/>
          <w:sz w:val="28"/>
          <w:szCs w:val="28"/>
          <w:lang w:val="nl-NL"/>
        </w:rPr>
      </w:pPr>
      <w:r w:rsidRPr="009A6E4C">
        <w:rPr>
          <w:rFonts w:ascii="Times New Roman" w:hAnsi="Times New Roman"/>
          <w:b/>
          <w:sz w:val="28"/>
          <w:szCs w:val="28"/>
          <w:lang w:val="nl-NL"/>
        </w:rPr>
        <w:t xml:space="preserve">II. </w:t>
      </w:r>
      <w:r w:rsidR="00BE1DF4" w:rsidRPr="009A6E4C">
        <w:rPr>
          <w:rFonts w:ascii="Times New Roman" w:hAnsi="Times New Roman"/>
          <w:b/>
          <w:sz w:val="28"/>
          <w:szCs w:val="28"/>
          <w:lang w:val="nl-NL"/>
        </w:rPr>
        <w:t>MỤC TIÊU, PHẠM VI HOẠT Đ</w:t>
      </w:r>
      <w:r w:rsidR="009E4366" w:rsidRPr="009A6E4C">
        <w:rPr>
          <w:rFonts w:ascii="Times New Roman" w:hAnsi="Times New Roman"/>
          <w:b/>
          <w:sz w:val="28"/>
          <w:szCs w:val="28"/>
          <w:lang w:val="nl-NL"/>
        </w:rPr>
        <w:t>Ộ</w:t>
      </w:r>
      <w:r w:rsidR="00BE1DF4" w:rsidRPr="009A6E4C">
        <w:rPr>
          <w:rFonts w:ascii="Times New Roman" w:hAnsi="Times New Roman"/>
          <w:b/>
          <w:sz w:val="28"/>
          <w:szCs w:val="28"/>
          <w:lang w:val="nl-NL"/>
        </w:rPr>
        <w:t>NG VÀ DANH MỤC DỊCH VỤ SỰ NGHIỆP CÔNG ĐƠN VỊ DỰ KIẾN CUNG CẤP</w:t>
      </w:r>
    </w:p>
    <w:p w14:paraId="343428C0" w14:textId="45FACC95" w:rsidR="008A2CE4" w:rsidRPr="009A6E4C" w:rsidRDefault="008A2CE4" w:rsidP="009A6E4C">
      <w:pPr>
        <w:spacing w:before="120" w:after="120"/>
        <w:ind w:firstLine="720"/>
        <w:jc w:val="both"/>
        <w:rPr>
          <w:rFonts w:ascii="Times New Roman" w:hAnsi="Times New Roman"/>
          <w:b/>
          <w:sz w:val="28"/>
          <w:szCs w:val="28"/>
          <w:lang w:val="vi-VN"/>
        </w:rPr>
      </w:pPr>
      <w:r w:rsidRPr="009A6E4C">
        <w:rPr>
          <w:rFonts w:ascii="Times New Roman" w:hAnsi="Times New Roman"/>
          <w:sz w:val="28"/>
          <w:szCs w:val="28"/>
          <w:lang w:val="vi-VN"/>
        </w:rPr>
        <w:t xml:space="preserve">Theo </w:t>
      </w:r>
      <w:r w:rsidRPr="009A6E4C">
        <w:rPr>
          <w:rFonts w:ascii="Times New Roman" w:hAnsi="Times New Roman"/>
          <w:sz w:val="28"/>
          <w:szCs w:val="28"/>
          <w:lang w:val="it-IT"/>
        </w:rPr>
        <w:t xml:space="preserve">Giấy phép hoạt động Tạp chí in và </w:t>
      </w:r>
      <w:r w:rsidRPr="009A6E4C">
        <w:rPr>
          <w:rFonts w:ascii="Times New Roman" w:hAnsi="Times New Roman"/>
          <w:sz w:val="28"/>
          <w:szCs w:val="28"/>
          <w:lang w:val="vi-VN"/>
        </w:rPr>
        <w:t>Tạp chí điện tử</w:t>
      </w:r>
      <w:r w:rsidRPr="009A6E4C">
        <w:rPr>
          <w:rFonts w:ascii="Times New Roman" w:hAnsi="Times New Roman"/>
          <w:sz w:val="28"/>
          <w:szCs w:val="28"/>
          <w:lang w:val="it-IT"/>
        </w:rPr>
        <w:t xml:space="preserve"> số 260/GP-BTTTT do Bộ Thông tin và Truyền thông cấp ngày 12 tháng 5 năm 2021</w:t>
      </w:r>
      <w:r w:rsidRPr="009A6E4C">
        <w:rPr>
          <w:rFonts w:ascii="Times New Roman" w:hAnsi="Times New Roman"/>
          <w:sz w:val="28"/>
          <w:szCs w:val="28"/>
          <w:lang w:val="vi-VN"/>
        </w:rPr>
        <w:t>, Tạp chí QLTT (</w:t>
      </w:r>
      <w:r w:rsidR="00DD5C82" w:rsidRPr="009A6E4C">
        <w:rPr>
          <w:rFonts w:ascii="Times New Roman" w:hAnsi="Times New Roman"/>
          <w:sz w:val="28"/>
          <w:szCs w:val="28"/>
        </w:rPr>
        <w:t>T</w:t>
      </w:r>
      <w:r w:rsidRPr="009A6E4C">
        <w:rPr>
          <w:rFonts w:ascii="Times New Roman" w:hAnsi="Times New Roman"/>
          <w:sz w:val="28"/>
          <w:szCs w:val="28"/>
          <w:lang w:val="vi-VN"/>
        </w:rPr>
        <w:t xml:space="preserve">ạp chí in và </w:t>
      </w:r>
      <w:r w:rsidR="00DD5C82" w:rsidRPr="009A6E4C">
        <w:rPr>
          <w:rFonts w:ascii="Times New Roman" w:hAnsi="Times New Roman"/>
          <w:sz w:val="28"/>
          <w:szCs w:val="28"/>
        </w:rPr>
        <w:t>T</w:t>
      </w:r>
      <w:r w:rsidRPr="009A6E4C">
        <w:rPr>
          <w:rFonts w:ascii="Times New Roman" w:hAnsi="Times New Roman"/>
          <w:sz w:val="28"/>
          <w:szCs w:val="28"/>
          <w:lang w:val="vi-VN"/>
        </w:rPr>
        <w:t>ạp chí điện tử) hoạt động theo những quy định sau:</w:t>
      </w:r>
    </w:p>
    <w:p w14:paraId="6B02EEDD" w14:textId="77CEBF7D" w:rsidR="008A2CE4" w:rsidRPr="009A6E4C" w:rsidRDefault="008A2CE4"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sz w:val="28"/>
          <w:szCs w:val="28"/>
          <w:lang w:val="it-IT"/>
        </w:rPr>
        <w:t>- Tôn chỉ</w:t>
      </w:r>
      <w:r w:rsidRPr="009A6E4C">
        <w:rPr>
          <w:sz w:val="28"/>
          <w:szCs w:val="28"/>
          <w:lang w:val="vi-VN"/>
        </w:rPr>
        <w:t>, mục đích</w:t>
      </w:r>
      <w:r w:rsidRPr="009A6E4C">
        <w:rPr>
          <w:sz w:val="28"/>
          <w:szCs w:val="28"/>
          <w:lang w:val="it-IT"/>
        </w:rPr>
        <w:t xml:space="preserve">: </w:t>
      </w:r>
    </w:p>
    <w:p w14:paraId="2DB0DC49" w14:textId="14F11264" w:rsidR="008A2CE4" w:rsidRPr="009A6E4C" w:rsidRDefault="008A2CE4"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sz w:val="28"/>
          <w:szCs w:val="28"/>
          <w:lang w:val="it-IT"/>
        </w:rPr>
        <w:t>+</w:t>
      </w:r>
      <w:r w:rsidRPr="009A6E4C">
        <w:rPr>
          <w:sz w:val="28"/>
          <w:szCs w:val="28"/>
          <w:lang w:val="vi-VN"/>
        </w:rPr>
        <w:t xml:space="preserve"> </w:t>
      </w:r>
      <w:r w:rsidRPr="009A6E4C">
        <w:rPr>
          <w:sz w:val="28"/>
          <w:szCs w:val="28"/>
          <w:lang w:val="it-IT"/>
        </w:rPr>
        <w:t>Thông tin</w:t>
      </w:r>
      <w:r w:rsidRPr="009A6E4C">
        <w:rPr>
          <w:sz w:val="28"/>
          <w:szCs w:val="28"/>
          <w:lang w:val="vi-VN"/>
        </w:rPr>
        <w:t xml:space="preserve"> về</w:t>
      </w:r>
      <w:r w:rsidRPr="009A6E4C">
        <w:rPr>
          <w:sz w:val="28"/>
          <w:szCs w:val="28"/>
          <w:lang w:val="it-IT"/>
        </w:rPr>
        <w:t xml:space="preserve"> hoạt động của lực lượng QLTT trên cả nước; </w:t>
      </w:r>
    </w:p>
    <w:p w14:paraId="6A928CFE" w14:textId="6C4B41FC" w:rsidR="008A2CE4" w:rsidRPr="009A6E4C" w:rsidRDefault="008A2CE4"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sz w:val="28"/>
          <w:szCs w:val="28"/>
          <w:lang w:val="vi-VN"/>
        </w:rPr>
        <w:t xml:space="preserve">+ Định kỳ theo kỳ xuất bản (đối với loại hình Tạp chí in), định kỳ cập nhật thông tin theo quy định của pháp luật (đối với loại hình Tạp chí điện tử) để thông tin </w:t>
      </w:r>
      <w:r w:rsidRPr="009A6E4C">
        <w:rPr>
          <w:sz w:val="28"/>
          <w:szCs w:val="28"/>
          <w:lang w:val="it-IT"/>
        </w:rPr>
        <w:t>chuyên sâu</w:t>
      </w:r>
      <w:r w:rsidR="00B00C02" w:rsidRPr="009A6E4C">
        <w:rPr>
          <w:sz w:val="28"/>
          <w:szCs w:val="28"/>
          <w:lang w:val="it-IT"/>
        </w:rPr>
        <w:t xml:space="preserve"> về thị trường hàng hóa</w:t>
      </w:r>
      <w:r w:rsidRPr="009A6E4C">
        <w:rPr>
          <w:sz w:val="28"/>
          <w:szCs w:val="28"/>
          <w:lang w:val="it-IT"/>
        </w:rPr>
        <w:t>,</w:t>
      </w:r>
      <w:r w:rsidR="00B00C02" w:rsidRPr="009A6E4C">
        <w:rPr>
          <w:sz w:val="28"/>
          <w:szCs w:val="28"/>
          <w:lang w:val="it-IT"/>
        </w:rPr>
        <w:t xml:space="preserve"> thông tin</w:t>
      </w:r>
      <w:r w:rsidRPr="009A6E4C">
        <w:rPr>
          <w:sz w:val="28"/>
          <w:szCs w:val="28"/>
          <w:lang w:val="it-IT"/>
        </w:rPr>
        <w:t xml:space="preserve"> chuyên ngành về lĩnh vực QLTT, chống </w:t>
      </w:r>
      <w:r w:rsidR="00B00C02" w:rsidRPr="009A6E4C">
        <w:rPr>
          <w:sz w:val="28"/>
          <w:szCs w:val="28"/>
          <w:lang w:val="it-IT"/>
        </w:rPr>
        <w:t xml:space="preserve">buôn lậu, chống </w:t>
      </w:r>
      <w:r w:rsidRPr="009A6E4C">
        <w:rPr>
          <w:sz w:val="28"/>
          <w:szCs w:val="28"/>
          <w:lang w:val="it-IT"/>
        </w:rPr>
        <w:t>gian lận thương mại, hàng giả</w:t>
      </w:r>
      <w:r w:rsidR="00B00C02" w:rsidRPr="009A6E4C">
        <w:rPr>
          <w:sz w:val="28"/>
          <w:szCs w:val="28"/>
          <w:lang w:val="it-IT"/>
        </w:rPr>
        <w:t>, hàng không rõ nguồn gốc xuất xứ</w:t>
      </w:r>
      <w:r w:rsidRPr="009A6E4C">
        <w:rPr>
          <w:sz w:val="28"/>
          <w:szCs w:val="28"/>
          <w:lang w:val="it-IT"/>
        </w:rPr>
        <w:t xml:space="preserve"> và vi phạm sở hữu trí tuệ;</w:t>
      </w:r>
    </w:p>
    <w:p w14:paraId="1337DE18" w14:textId="4D4B15AF" w:rsidR="008A2CE4" w:rsidRPr="009A6E4C" w:rsidRDefault="008A2CE4" w:rsidP="009A6E4C">
      <w:pPr>
        <w:spacing w:before="120" w:after="120"/>
        <w:ind w:firstLine="567"/>
        <w:jc w:val="both"/>
        <w:rPr>
          <w:rFonts w:ascii="Times New Roman" w:eastAsiaTheme="minorHAnsi" w:hAnsi="Times New Roman"/>
          <w:sz w:val="28"/>
          <w:szCs w:val="28"/>
          <w:lang w:val="vi-VN"/>
        </w:rPr>
      </w:pPr>
      <w:r w:rsidRPr="009A6E4C">
        <w:rPr>
          <w:rFonts w:ascii="Times New Roman" w:eastAsiaTheme="minorHAnsi" w:hAnsi="Times New Roman"/>
          <w:sz w:val="28"/>
          <w:szCs w:val="28"/>
          <w:lang w:val="it-IT"/>
        </w:rPr>
        <w:t xml:space="preserve">- Đối tượng </w:t>
      </w:r>
      <w:r w:rsidR="0031128E" w:rsidRPr="009A6E4C">
        <w:rPr>
          <w:rFonts w:ascii="Times New Roman" w:eastAsiaTheme="minorHAnsi" w:hAnsi="Times New Roman"/>
          <w:sz w:val="28"/>
          <w:szCs w:val="28"/>
          <w:lang w:val="vi-VN"/>
        </w:rPr>
        <w:t>phục vụ</w:t>
      </w:r>
      <w:r w:rsidRPr="009A6E4C">
        <w:rPr>
          <w:rFonts w:ascii="Times New Roman" w:eastAsiaTheme="minorHAnsi" w:hAnsi="Times New Roman"/>
          <w:sz w:val="28"/>
          <w:szCs w:val="28"/>
          <w:lang w:val="it-IT"/>
        </w:rPr>
        <w:t xml:space="preserve">: </w:t>
      </w:r>
      <w:r w:rsidR="0031128E" w:rsidRPr="009A6E4C">
        <w:rPr>
          <w:rFonts w:ascii="Times New Roman" w:eastAsiaTheme="minorHAnsi" w:hAnsi="Times New Roman"/>
          <w:sz w:val="28"/>
          <w:szCs w:val="28"/>
          <w:lang w:val="vi-VN"/>
        </w:rPr>
        <w:t>L</w:t>
      </w:r>
      <w:r w:rsidRPr="009A6E4C">
        <w:rPr>
          <w:rFonts w:ascii="Times New Roman" w:eastAsiaTheme="minorHAnsi" w:hAnsi="Times New Roman"/>
          <w:sz w:val="28"/>
          <w:szCs w:val="28"/>
          <w:lang w:val="it-IT"/>
        </w:rPr>
        <w:t xml:space="preserve">ực lượng QLTT, </w:t>
      </w:r>
      <w:r w:rsidR="0031128E" w:rsidRPr="009A6E4C">
        <w:rPr>
          <w:rFonts w:ascii="Times New Roman" w:eastAsiaTheme="minorHAnsi" w:hAnsi="Times New Roman"/>
          <w:sz w:val="28"/>
          <w:szCs w:val="28"/>
          <w:lang w:val="vi-VN"/>
        </w:rPr>
        <w:t>các cơ quan quản lý nhà nước, các cơ quan chức năng</w:t>
      </w:r>
      <w:r w:rsidR="00C67895" w:rsidRPr="009A6E4C">
        <w:rPr>
          <w:rFonts w:ascii="Times New Roman" w:eastAsiaTheme="minorHAnsi" w:hAnsi="Times New Roman"/>
          <w:sz w:val="28"/>
          <w:szCs w:val="28"/>
          <w:lang w:val="it-IT"/>
        </w:rPr>
        <w:t>, sinh viên khoa POHE QLTT</w:t>
      </w:r>
      <w:r w:rsidR="00DD5C82" w:rsidRPr="009A6E4C">
        <w:rPr>
          <w:rFonts w:ascii="Times New Roman" w:eastAsiaTheme="minorHAnsi" w:hAnsi="Times New Roman"/>
          <w:sz w:val="28"/>
          <w:szCs w:val="28"/>
          <w:lang w:val="it-IT"/>
        </w:rPr>
        <w:t>, doanh nghiệp, người dân</w:t>
      </w:r>
      <w:r w:rsidR="0031128E" w:rsidRPr="009A6E4C">
        <w:rPr>
          <w:rFonts w:ascii="Times New Roman" w:eastAsiaTheme="minorHAnsi" w:hAnsi="Times New Roman"/>
          <w:sz w:val="28"/>
          <w:szCs w:val="28"/>
          <w:lang w:val="vi-VN"/>
        </w:rPr>
        <w:t xml:space="preserve"> và bạn đọc quan tâm.</w:t>
      </w:r>
    </w:p>
    <w:p w14:paraId="7349A319" w14:textId="4791EF57" w:rsidR="008A2CE4" w:rsidRPr="009A6E4C" w:rsidRDefault="008A2CE4"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sz w:val="28"/>
          <w:szCs w:val="28"/>
          <w:lang w:val="it-IT"/>
        </w:rPr>
        <w:t>- Nguồn tin: Cơ quan Tổng cục QLTT, các Cục QLTT địa phương</w:t>
      </w:r>
      <w:r w:rsidR="00B00C02" w:rsidRPr="009A6E4C">
        <w:rPr>
          <w:sz w:val="28"/>
          <w:szCs w:val="28"/>
          <w:lang w:val="it-IT"/>
        </w:rPr>
        <w:t>,</w:t>
      </w:r>
      <w:r w:rsidR="00192525" w:rsidRPr="009A6E4C">
        <w:rPr>
          <w:sz w:val="28"/>
          <w:szCs w:val="28"/>
          <w:lang w:val="it-IT"/>
        </w:rPr>
        <w:t xml:space="preserve"> các Hiệp hội, ngành hàng,</w:t>
      </w:r>
      <w:r w:rsidR="00B00C02" w:rsidRPr="009A6E4C">
        <w:rPr>
          <w:sz w:val="28"/>
          <w:szCs w:val="28"/>
          <w:lang w:val="it-IT"/>
        </w:rPr>
        <w:t xml:space="preserve"> </w:t>
      </w:r>
      <w:r w:rsidR="00DD5C82" w:rsidRPr="009A6E4C">
        <w:rPr>
          <w:sz w:val="28"/>
          <w:szCs w:val="28"/>
          <w:lang w:val="it-IT"/>
        </w:rPr>
        <w:t>doanh nghiệp và đông đảo quần chúng nhân dân</w:t>
      </w:r>
      <w:r w:rsidRPr="009A6E4C">
        <w:rPr>
          <w:sz w:val="28"/>
          <w:szCs w:val="28"/>
          <w:lang w:val="it-IT"/>
        </w:rPr>
        <w:t>.</w:t>
      </w:r>
    </w:p>
    <w:p w14:paraId="7EB17255" w14:textId="050661AD" w:rsidR="00944437" w:rsidRPr="009A6E4C" w:rsidRDefault="00944437" w:rsidP="009A6E4C">
      <w:pPr>
        <w:pStyle w:val="Heading2"/>
        <w:numPr>
          <w:ilvl w:val="0"/>
          <w:numId w:val="31"/>
        </w:numPr>
        <w:spacing w:before="120" w:after="120" w:line="276" w:lineRule="auto"/>
      </w:pPr>
      <w:r w:rsidRPr="009A6E4C">
        <w:t>Mục tiêu</w:t>
      </w:r>
    </w:p>
    <w:p w14:paraId="324E685C" w14:textId="6CC4D710" w:rsidR="0029178A" w:rsidRPr="009A6E4C" w:rsidRDefault="0029178A" w:rsidP="009A6E4C">
      <w:pPr>
        <w:spacing w:before="120" w:after="120"/>
        <w:ind w:left="567"/>
        <w:rPr>
          <w:rFonts w:ascii="Times New Roman" w:hAnsi="Times New Roman"/>
          <w:b/>
          <w:bCs/>
          <w:sz w:val="28"/>
          <w:szCs w:val="28"/>
          <w:lang w:val="vi-VN" w:eastAsia="x-none"/>
        </w:rPr>
      </w:pPr>
      <w:r w:rsidRPr="009A6E4C">
        <w:rPr>
          <w:rFonts w:ascii="Times New Roman" w:hAnsi="Times New Roman"/>
          <w:b/>
          <w:bCs/>
          <w:sz w:val="28"/>
          <w:szCs w:val="28"/>
          <w:lang w:val="vi-VN" w:eastAsia="x-none"/>
        </w:rPr>
        <w:t>a) Về nhiệm vụ truyền thông</w:t>
      </w:r>
    </w:p>
    <w:p w14:paraId="5B298D6A" w14:textId="0A129501" w:rsidR="0029178A" w:rsidRPr="009A6E4C" w:rsidRDefault="00944437" w:rsidP="009A6E4C">
      <w:pPr>
        <w:shd w:val="clear" w:color="auto" w:fill="FFFFFF"/>
        <w:spacing w:before="120" w:after="120"/>
        <w:ind w:firstLine="567"/>
        <w:jc w:val="both"/>
        <w:textAlignment w:val="baseline"/>
        <w:rPr>
          <w:rFonts w:ascii="Times New Roman" w:hAnsi="Times New Roman"/>
          <w:sz w:val="28"/>
          <w:szCs w:val="28"/>
          <w:lang w:val="it-IT"/>
        </w:rPr>
      </w:pPr>
      <w:r w:rsidRPr="009A6E4C">
        <w:rPr>
          <w:rFonts w:ascii="Times New Roman" w:hAnsi="Times New Roman"/>
          <w:sz w:val="28"/>
          <w:szCs w:val="28"/>
          <w:lang w:val="it-IT"/>
        </w:rPr>
        <w:t>- Xây dựng và phát triển Tạp chí Quản lý thị trường (</w:t>
      </w:r>
      <w:r w:rsidR="00DD5C82" w:rsidRPr="009A6E4C">
        <w:rPr>
          <w:rFonts w:ascii="Times New Roman" w:hAnsi="Times New Roman"/>
          <w:sz w:val="28"/>
          <w:szCs w:val="28"/>
          <w:lang w:val="it-IT"/>
        </w:rPr>
        <w:t>T</w:t>
      </w:r>
      <w:r w:rsidR="0029178A" w:rsidRPr="009A6E4C">
        <w:rPr>
          <w:rFonts w:ascii="Times New Roman" w:hAnsi="Times New Roman"/>
          <w:sz w:val="28"/>
          <w:szCs w:val="28"/>
          <w:lang w:val="it-IT"/>
        </w:rPr>
        <w:t xml:space="preserve">ạp chí in và </w:t>
      </w:r>
      <w:r w:rsidR="00DD5C82" w:rsidRPr="009A6E4C">
        <w:rPr>
          <w:rFonts w:ascii="Times New Roman" w:hAnsi="Times New Roman"/>
          <w:sz w:val="28"/>
          <w:szCs w:val="28"/>
        </w:rPr>
        <w:t>T</w:t>
      </w:r>
      <w:r w:rsidR="0031128E" w:rsidRPr="009A6E4C">
        <w:rPr>
          <w:rFonts w:ascii="Times New Roman" w:hAnsi="Times New Roman"/>
          <w:sz w:val="28"/>
          <w:szCs w:val="28"/>
          <w:lang w:val="vi-VN"/>
        </w:rPr>
        <w:t xml:space="preserve">ạp chí </w:t>
      </w:r>
      <w:r w:rsidR="0029178A" w:rsidRPr="009A6E4C">
        <w:rPr>
          <w:rFonts w:ascii="Times New Roman" w:hAnsi="Times New Roman"/>
          <w:sz w:val="28"/>
          <w:szCs w:val="28"/>
          <w:lang w:val="it-IT"/>
        </w:rPr>
        <w:t>điện tử</w:t>
      </w:r>
      <w:r w:rsidRPr="009A6E4C">
        <w:rPr>
          <w:rFonts w:ascii="Times New Roman" w:hAnsi="Times New Roman"/>
          <w:sz w:val="28"/>
          <w:szCs w:val="28"/>
          <w:lang w:val="it-IT"/>
        </w:rPr>
        <w:t xml:space="preserve">) </w:t>
      </w:r>
      <w:r w:rsidR="004838D6" w:rsidRPr="009A6E4C">
        <w:rPr>
          <w:rFonts w:ascii="Times New Roman" w:hAnsi="Times New Roman"/>
          <w:sz w:val="28"/>
          <w:szCs w:val="28"/>
          <w:lang w:val="it-IT"/>
        </w:rPr>
        <w:t xml:space="preserve">mạnh về năng lực, vững về chính trị; </w:t>
      </w:r>
      <w:r w:rsidRPr="009A6E4C">
        <w:rPr>
          <w:rFonts w:ascii="Times New Roman" w:hAnsi="Times New Roman"/>
          <w:sz w:val="28"/>
          <w:szCs w:val="28"/>
          <w:lang w:val="it-IT"/>
        </w:rPr>
        <w:t xml:space="preserve">là cơ quan </w:t>
      </w:r>
      <w:r w:rsidR="0029178A" w:rsidRPr="009A6E4C">
        <w:rPr>
          <w:rFonts w:ascii="Times New Roman" w:hAnsi="Times New Roman"/>
          <w:sz w:val="28"/>
          <w:szCs w:val="28"/>
          <w:lang w:val="it-IT"/>
        </w:rPr>
        <w:t xml:space="preserve">báo chí </w:t>
      </w:r>
      <w:r w:rsidR="004838D6" w:rsidRPr="009A6E4C">
        <w:rPr>
          <w:rFonts w:ascii="Times New Roman" w:hAnsi="Times New Roman"/>
          <w:sz w:val="28"/>
          <w:szCs w:val="28"/>
          <w:lang w:val="it-IT"/>
        </w:rPr>
        <w:t xml:space="preserve">mạnh </w:t>
      </w:r>
      <w:r w:rsidR="0029178A" w:rsidRPr="009A6E4C">
        <w:rPr>
          <w:rFonts w:ascii="Times New Roman" w:hAnsi="Times New Roman"/>
          <w:sz w:val="28"/>
          <w:szCs w:val="28"/>
          <w:lang w:val="it-IT"/>
        </w:rPr>
        <w:t>chuyên biệt thông tin chuyên sâu, chuyên ngành về QLTT</w:t>
      </w:r>
      <w:r w:rsidRPr="009A6E4C">
        <w:rPr>
          <w:rFonts w:ascii="Times New Roman" w:hAnsi="Times New Roman"/>
          <w:sz w:val="28"/>
          <w:szCs w:val="28"/>
          <w:lang w:val="it-IT"/>
        </w:rPr>
        <w:t>, đáp ứng yêu cầu nghiên cứu, trao đổi, phổ biến, truyền thông của công tác QLTT trong tình hình mới</w:t>
      </w:r>
      <w:r w:rsidR="0029178A" w:rsidRPr="009A6E4C">
        <w:rPr>
          <w:rFonts w:ascii="Times New Roman" w:hAnsi="Times New Roman"/>
          <w:sz w:val="28"/>
          <w:szCs w:val="28"/>
          <w:lang w:val="it-IT"/>
        </w:rPr>
        <w:t>; Là kênh thông tin chính thống để triển khai mạnh mẽ hoạt động từ 63 Cục QLTT địa phương và các đơn vị Trung ương đáp ứng kỳ vọng của Chính phủ khi ban hành Quyết định số 34/2018/QĐ-TTg với quyết tâm thay đổi lực lượng QLTT trở thành lực lượng chuyên nghiệp - chính quy - hiện đại;</w:t>
      </w:r>
    </w:p>
    <w:p w14:paraId="4BA9BCC2" w14:textId="288B4245" w:rsidR="00944437" w:rsidRPr="009A6E4C" w:rsidRDefault="00944437" w:rsidP="009A6E4C">
      <w:pPr>
        <w:shd w:val="clear" w:color="auto" w:fill="FFFFFF"/>
        <w:spacing w:before="120" w:after="120"/>
        <w:ind w:firstLine="567"/>
        <w:jc w:val="both"/>
        <w:textAlignment w:val="baseline"/>
        <w:rPr>
          <w:rFonts w:ascii="Times New Roman" w:hAnsi="Times New Roman"/>
          <w:sz w:val="28"/>
          <w:szCs w:val="28"/>
          <w:lang w:val="it-IT"/>
        </w:rPr>
      </w:pPr>
      <w:r w:rsidRPr="009A6E4C">
        <w:rPr>
          <w:rFonts w:ascii="Times New Roman" w:hAnsi="Times New Roman"/>
          <w:sz w:val="28"/>
          <w:szCs w:val="28"/>
          <w:lang w:val="it-IT"/>
        </w:rPr>
        <w:lastRenderedPageBreak/>
        <w:t xml:space="preserve">- </w:t>
      </w:r>
      <w:r w:rsidR="004838D6" w:rsidRPr="009A6E4C">
        <w:rPr>
          <w:rFonts w:ascii="Times New Roman" w:hAnsi="Times New Roman"/>
          <w:sz w:val="28"/>
          <w:szCs w:val="28"/>
          <w:lang w:val="it-IT"/>
        </w:rPr>
        <w:t>Bám sát chức năng, nhiệm vụ của Tổng cục QLTT t</w:t>
      </w:r>
      <w:r w:rsidRPr="009A6E4C">
        <w:rPr>
          <w:rFonts w:ascii="Times New Roman" w:hAnsi="Times New Roman"/>
          <w:sz w:val="28"/>
          <w:szCs w:val="28"/>
          <w:lang w:val="it-IT"/>
        </w:rPr>
        <w:t>ổ chức nội dung xuất bản các sản phẩm theo quy định tại Luật Báo chí</w:t>
      </w:r>
      <w:r w:rsidR="004838D6" w:rsidRPr="009A6E4C">
        <w:rPr>
          <w:rFonts w:ascii="Times New Roman" w:hAnsi="Times New Roman"/>
          <w:sz w:val="28"/>
          <w:szCs w:val="28"/>
          <w:lang w:val="it-IT"/>
        </w:rPr>
        <w:t>, c</w:t>
      </w:r>
      <w:r w:rsidRPr="009A6E4C">
        <w:rPr>
          <w:rFonts w:ascii="Times New Roman" w:hAnsi="Times New Roman"/>
          <w:sz w:val="28"/>
          <w:szCs w:val="28"/>
          <w:lang w:val="it-IT"/>
        </w:rPr>
        <w:t>ụ thể là Tạp chí QLTT</w:t>
      </w:r>
      <w:r w:rsidR="00B833C0" w:rsidRPr="009A6E4C">
        <w:rPr>
          <w:rFonts w:ascii="Times New Roman" w:hAnsi="Times New Roman"/>
          <w:sz w:val="28"/>
          <w:szCs w:val="28"/>
          <w:lang w:val="it-IT"/>
        </w:rPr>
        <w:t xml:space="preserve"> (tạp chí</w:t>
      </w:r>
      <w:r w:rsidR="0029178A" w:rsidRPr="009A6E4C">
        <w:rPr>
          <w:rFonts w:ascii="Times New Roman" w:hAnsi="Times New Roman"/>
          <w:sz w:val="28"/>
          <w:szCs w:val="28"/>
          <w:lang w:val="it-IT"/>
        </w:rPr>
        <w:t xml:space="preserve"> in và</w:t>
      </w:r>
      <w:r w:rsidR="0031128E" w:rsidRPr="009A6E4C">
        <w:rPr>
          <w:rFonts w:ascii="Times New Roman" w:hAnsi="Times New Roman"/>
          <w:sz w:val="28"/>
          <w:szCs w:val="28"/>
          <w:lang w:val="vi-VN"/>
        </w:rPr>
        <w:t xml:space="preserve"> tạp chí</w:t>
      </w:r>
      <w:r w:rsidR="0029178A" w:rsidRPr="009A6E4C">
        <w:rPr>
          <w:rFonts w:ascii="Times New Roman" w:hAnsi="Times New Roman"/>
          <w:sz w:val="28"/>
          <w:szCs w:val="28"/>
          <w:lang w:val="it-IT"/>
        </w:rPr>
        <w:t xml:space="preserve"> điện tử</w:t>
      </w:r>
      <w:r w:rsidR="00B833C0" w:rsidRPr="009A6E4C">
        <w:rPr>
          <w:rFonts w:ascii="Times New Roman" w:hAnsi="Times New Roman"/>
          <w:sz w:val="28"/>
          <w:szCs w:val="28"/>
          <w:lang w:val="it-IT"/>
        </w:rPr>
        <w:t>)</w:t>
      </w:r>
      <w:r w:rsidR="0029178A" w:rsidRPr="009A6E4C">
        <w:rPr>
          <w:rFonts w:ascii="Times New Roman" w:hAnsi="Times New Roman"/>
          <w:sz w:val="28"/>
          <w:szCs w:val="28"/>
          <w:lang w:val="it-IT"/>
        </w:rPr>
        <w:t>;</w:t>
      </w:r>
    </w:p>
    <w:p w14:paraId="49BB3B9D" w14:textId="67316EEC" w:rsidR="00944437" w:rsidRPr="009A6E4C" w:rsidRDefault="00944437" w:rsidP="009A6E4C">
      <w:pPr>
        <w:shd w:val="clear" w:color="auto" w:fill="FFFFFF"/>
        <w:spacing w:before="120" w:after="120"/>
        <w:ind w:firstLine="567"/>
        <w:jc w:val="both"/>
        <w:textAlignment w:val="baseline"/>
        <w:rPr>
          <w:rFonts w:ascii="Times New Roman" w:hAnsi="Times New Roman"/>
          <w:sz w:val="28"/>
          <w:szCs w:val="28"/>
          <w:lang w:val="vi-VN"/>
        </w:rPr>
      </w:pPr>
      <w:r w:rsidRPr="009A6E4C">
        <w:rPr>
          <w:rFonts w:ascii="Times New Roman" w:hAnsi="Times New Roman"/>
          <w:sz w:val="28"/>
          <w:szCs w:val="28"/>
          <w:lang w:val="it-IT"/>
        </w:rPr>
        <w:t>- Đẩy mạnh, đa dạng hóa hoạt động thông tin truyền thông, hoạt động dịch vụ để đảm đương nhiệm vụ là cơ quan truyền thông chủ lực của lực lượng QLTT</w:t>
      </w:r>
      <w:r w:rsidR="0031128E" w:rsidRPr="009A6E4C">
        <w:rPr>
          <w:rFonts w:ascii="Times New Roman" w:hAnsi="Times New Roman"/>
          <w:sz w:val="28"/>
          <w:szCs w:val="28"/>
          <w:lang w:val="vi-VN"/>
        </w:rPr>
        <w:t>.</w:t>
      </w:r>
    </w:p>
    <w:p w14:paraId="586E344C" w14:textId="77777777" w:rsidR="0029178A" w:rsidRPr="009A6E4C" w:rsidRDefault="0029178A" w:rsidP="009A6E4C">
      <w:pPr>
        <w:shd w:val="clear" w:color="auto" w:fill="FFFFFF"/>
        <w:spacing w:before="120" w:after="120"/>
        <w:ind w:firstLine="567"/>
        <w:jc w:val="both"/>
        <w:textAlignment w:val="baseline"/>
        <w:rPr>
          <w:rFonts w:ascii="Times New Roman" w:hAnsi="Times New Roman"/>
          <w:b/>
          <w:bCs/>
          <w:sz w:val="28"/>
          <w:szCs w:val="28"/>
          <w:lang w:val="it-IT"/>
        </w:rPr>
      </w:pPr>
      <w:r w:rsidRPr="009A6E4C">
        <w:rPr>
          <w:rFonts w:ascii="Times New Roman" w:hAnsi="Times New Roman"/>
          <w:b/>
          <w:bCs/>
          <w:sz w:val="28"/>
          <w:szCs w:val="28"/>
          <w:lang w:val="it-IT"/>
        </w:rPr>
        <w:t>b) Về mặt xã hội</w:t>
      </w:r>
    </w:p>
    <w:p w14:paraId="6C00BA8C" w14:textId="77777777" w:rsidR="00A67C97" w:rsidRPr="009A6E4C" w:rsidRDefault="004838D6" w:rsidP="009A6E4C">
      <w:pPr>
        <w:shd w:val="clear" w:color="auto" w:fill="FFFFFF"/>
        <w:spacing w:before="120" w:after="120"/>
        <w:ind w:firstLine="567"/>
        <w:jc w:val="both"/>
        <w:textAlignment w:val="baseline"/>
        <w:rPr>
          <w:rFonts w:ascii="Times New Roman" w:hAnsi="Times New Roman"/>
          <w:sz w:val="28"/>
          <w:szCs w:val="28"/>
          <w:lang w:val="it-IT"/>
        </w:rPr>
      </w:pPr>
      <w:r w:rsidRPr="009A6E4C">
        <w:rPr>
          <w:rFonts w:ascii="Times New Roman" w:hAnsi="Times New Roman"/>
          <w:sz w:val="28"/>
          <w:szCs w:val="28"/>
          <w:lang w:val="it-IT"/>
        </w:rPr>
        <w:t xml:space="preserve">- Chú trọng phát huy vai trò thông tin giám sát, phản biện xã hội; </w:t>
      </w:r>
    </w:p>
    <w:p w14:paraId="0462776A" w14:textId="1BCC50DC" w:rsidR="0029178A" w:rsidRPr="009A6E4C" w:rsidRDefault="00A67C97" w:rsidP="009A6E4C">
      <w:pPr>
        <w:shd w:val="clear" w:color="auto" w:fill="FFFFFF"/>
        <w:spacing w:before="120" w:after="120"/>
        <w:ind w:firstLine="567"/>
        <w:jc w:val="both"/>
        <w:textAlignment w:val="baseline"/>
        <w:rPr>
          <w:rFonts w:ascii="Times New Roman" w:hAnsi="Times New Roman"/>
          <w:sz w:val="28"/>
          <w:szCs w:val="28"/>
          <w:lang w:val="it-IT"/>
        </w:rPr>
      </w:pPr>
      <w:r w:rsidRPr="009A6E4C">
        <w:rPr>
          <w:rFonts w:ascii="Times New Roman" w:hAnsi="Times New Roman"/>
          <w:sz w:val="28"/>
          <w:szCs w:val="28"/>
          <w:lang w:val="it-IT"/>
        </w:rPr>
        <w:t>- B</w:t>
      </w:r>
      <w:r w:rsidR="004838D6" w:rsidRPr="009A6E4C">
        <w:rPr>
          <w:rFonts w:ascii="Times New Roman" w:hAnsi="Times New Roman"/>
          <w:sz w:val="28"/>
          <w:szCs w:val="28"/>
          <w:lang w:val="it-IT"/>
        </w:rPr>
        <w:t xml:space="preserve">ảo vệ quyền, lợi ích </w:t>
      </w:r>
      <w:r w:rsidR="00DD5C82" w:rsidRPr="009A6E4C">
        <w:rPr>
          <w:rFonts w:ascii="Times New Roman" w:hAnsi="Times New Roman"/>
          <w:sz w:val="28"/>
          <w:szCs w:val="28"/>
          <w:lang w:val="it-IT"/>
        </w:rPr>
        <w:t>hợp pháp</w:t>
      </w:r>
      <w:r w:rsidR="004838D6" w:rsidRPr="009A6E4C">
        <w:rPr>
          <w:rFonts w:ascii="Times New Roman" w:hAnsi="Times New Roman"/>
          <w:sz w:val="28"/>
          <w:szCs w:val="28"/>
          <w:lang w:val="it-IT"/>
        </w:rPr>
        <w:t xml:space="preserve"> của doanh nghiệp làm ăn chân chính</w:t>
      </w:r>
      <w:r w:rsidR="00DD5C82" w:rsidRPr="009A6E4C">
        <w:rPr>
          <w:rFonts w:ascii="Times New Roman" w:hAnsi="Times New Roman"/>
          <w:sz w:val="28"/>
          <w:szCs w:val="28"/>
          <w:lang w:val="it-IT"/>
        </w:rPr>
        <w:t>;</w:t>
      </w:r>
      <w:r w:rsidR="004838D6" w:rsidRPr="009A6E4C">
        <w:rPr>
          <w:rFonts w:ascii="Times New Roman" w:hAnsi="Times New Roman"/>
          <w:sz w:val="28"/>
          <w:szCs w:val="28"/>
          <w:lang w:val="it-IT"/>
        </w:rPr>
        <w:t xml:space="preserve"> quyền và lợi ích </w:t>
      </w:r>
      <w:r w:rsidR="00DD5C82" w:rsidRPr="009A6E4C">
        <w:rPr>
          <w:rFonts w:ascii="Times New Roman" w:hAnsi="Times New Roman"/>
          <w:sz w:val="28"/>
          <w:szCs w:val="28"/>
          <w:lang w:val="it-IT"/>
        </w:rPr>
        <w:t xml:space="preserve">hợp pháp </w:t>
      </w:r>
      <w:r w:rsidR="004838D6" w:rsidRPr="009A6E4C">
        <w:rPr>
          <w:rFonts w:ascii="Times New Roman" w:hAnsi="Times New Roman"/>
          <w:sz w:val="28"/>
          <w:szCs w:val="28"/>
          <w:lang w:val="it-IT"/>
        </w:rPr>
        <w:t>của người tiêu dùng;</w:t>
      </w:r>
    </w:p>
    <w:p w14:paraId="77E89BDB" w14:textId="306CDA36" w:rsidR="004838D6" w:rsidRPr="009A6E4C" w:rsidRDefault="004838D6" w:rsidP="009A6E4C">
      <w:pPr>
        <w:shd w:val="clear" w:color="auto" w:fill="FFFFFF"/>
        <w:spacing w:before="120" w:after="120"/>
        <w:ind w:firstLine="567"/>
        <w:jc w:val="both"/>
        <w:textAlignment w:val="baseline"/>
        <w:rPr>
          <w:rFonts w:ascii="Times New Roman" w:hAnsi="Times New Roman"/>
          <w:sz w:val="28"/>
          <w:szCs w:val="28"/>
          <w:lang w:val="it-IT"/>
        </w:rPr>
      </w:pPr>
      <w:r w:rsidRPr="009A6E4C">
        <w:rPr>
          <w:rFonts w:ascii="Times New Roman" w:hAnsi="Times New Roman"/>
          <w:sz w:val="28"/>
          <w:szCs w:val="28"/>
          <w:lang w:val="it-IT"/>
        </w:rPr>
        <w:t xml:space="preserve">- Xây dựng Tạp chí QLTT trở thành một trong những tạp chí uy tín, có sức lan tỏa cao; thông tin </w:t>
      </w:r>
      <w:r w:rsidR="00A67C97" w:rsidRPr="009A6E4C">
        <w:rPr>
          <w:rFonts w:ascii="Times New Roman" w:hAnsi="Times New Roman"/>
          <w:sz w:val="28"/>
          <w:szCs w:val="28"/>
          <w:lang w:val="it-IT"/>
        </w:rPr>
        <w:t>c</w:t>
      </w:r>
      <w:r w:rsidRPr="009A6E4C">
        <w:rPr>
          <w:rFonts w:ascii="Times New Roman" w:hAnsi="Times New Roman"/>
          <w:sz w:val="28"/>
          <w:szCs w:val="28"/>
          <w:lang w:val="it-IT"/>
        </w:rPr>
        <w:t xml:space="preserve">huyên nghiệp - </w:t>
      </w:r>
      <w:r w:rsidR="00A67C97" w:rsidRPr="009A6E4C">
        <w:rPr>
          <w:rFonts w:ascii="Times New Roman" w:hAnsi="Times New Roman"/>
          <w:sz w:val="28"/>
          <w:szCs w:val="28"/>
          <w:lang w:val="it-IT"/>
        </w:rPr>
        <w:t>t</w:t>
      </w:r>
      <w:r w:rsidRPr="009A6E4C">
        <w:rPr>
          <w:rFonts w:ascii="Times New Roman" w:hAnsi="Times New Roman"/>
          <w:sz w:val="28"/>
          <w:szCs w:val="28"/>
          <w:lang w:val="it-IT"/>
        </w:rPr>
        <w:t xml:space="preserve">in cậy - </w:t>
      </w:r>
      <w:r w:rsidR="00A67C97" w:rsidRPr="009A6E4C">
        <w:rPr>
          <w:rFonts w:ascii="Times New Roman" w:hAnsi="Times New Roman"/>
          <w:sz w:val="28"/>
          <w:szCs w:val="28"/>
          <w:lang w:val="it-IT"/>
        </w:rPr>
        <w:t>k</w:t>
      </w:r>
      <w:r w:rsidRPr="009A6E4C">
        <w:rPr>
          <w:rFonts w:ascii="Times New Roman" w:hAnsi="Times New Roman"/>
          <w:sz w:val="28"/>
          <w:szCs w:val="28"/>
          <w:lang w:val="it-IT"/>
        </w:rPr>
        <w:t>ịp thời; có hàm lượng thông</w:t>
      </w:r>
      <w:r w:rsidR="008A2CE4" w:rsidRPr="009A6E4C">
        <w:rPr>
          <w:rFonts w:ascii="Times New Roman" w:hAnsi="Times New Roman"/>
          <w:sz w:val="28"/>
          <w:szCs w:val="28"/>
          <w:lang w:val="vi-VN"/>
        </w:rPr>
        <w:t xml:space="preserve"> tin</w:t>
      </w:r>
      <w:r w:rsidRPr="009A6E4C">
        <w:rPr>
          <w:rFonts w:ascii="Times New Roman" w:hAnsi="Times New Roman"/>
          <w:sz w:val="28"/>
          <w:szCs w:val="28"/>
          <w:lang w:val="it-IT"/>
        </w:rPr>
        <w:t xml:space="preserve"> và tri thức cao; luôn được công chúng đón đọc</w:t>
      </w:r>
      <w:r w:rsidR="00A67C97" w:rsidRPr="009A6E4C">
        <w:rPr>
          <w:rFonts w:ascii="Times New Roman" w:hAnsi="Times New Roman"/>
          <w:sz w:val="28"/>
          <w:szCs w:val="28"/>
          <w:lang w:val="it-IT"/>
        </w:rPr>
        <w:t>.</w:t>
      </w:r>
    </w:p>
    <w:p w14:paraId="500D3F4E" w14:textId="6F0379B5" w:rsidR="004838D6" w:rsidRPr="009A6E4C" w:rsidRDefault="004838D6" w:rsidP="009A6E4C">
      <w:pPr>
        <w:shd w:val="clear" w:color="auto" w:fill="FFFFFF"/>
        <w:spacing w:before="120" w:after="120"/>
        <w:ind w:firstLine="567"/>
        <w:jc w:val="both"/>
        <w:textAlignment w:val="baseline"/>
        <w:rPr>
          <w:rFonts w:ascii="Times New Roman" w:hAnsi="Times New Roman"/>
          <w:b/>
          <w:bCs/>
          <w:sz w:val="28"/>
          <w:szCs w:val="28"/>
          <w:lang w:val="it-IT"/>
        </w:rPr>
      </w:pPr>
      <w:r w:rsidRPr="009A6E4C">
        <w:rPr>
          <w:rFonts w:ascii="Times New Roman" w:hAnsi="Times New Roman"/>
          <w:b/>
          <w:bCs/>
          <w:sz w:val="28"/>
          <w:szCs w:val="28"/>
          <w:lang w:val="it-IT"/>
        </w:rPr>
        <w:t>c) Về mặt tổ chức và kinh phí hoạt động</w:t>
      </w:r>
    </w:p>
    <w:p w14:paraId="25DD1FED" w14:textId="77777777" w:rsidR="00A67C97" w:rsidRPr="009A6E4C" w:rsidRDefault="004838D6" w:rsidP="009A6E4C">
      <w:pPr>
        <w:shd w:val="clear" w:color="auto" w:fill="FFFFFF"/>
        <w:spacing w:before="120" w:after="120"/>
        <w:ind w:firstLine="567"/>
        <w:jc w:val="both"/>
        <w:textAlignment w:val="baseline"/>
        <w:rPr>
          <w:rFonts w:ascii="Times New Roman" w:hAnsi="Times New Roman"/>
          <w:sz w:val="28"/>
          <w:szCs w:val="28"/>
          <w:lang w:val="it-IT"/>
        </w:rPr>
      </w:pPr>
      <w:r w:rsidRPr="009A6E4C">
        <w:rPr>
          <w:rFonts w:ascii="Times New Roman" w:hAnsi="Times New Roman"/>
          <w:b/>
          <w:bCs/>
          <w:sz w:val="28"/>
          <w:szCs w:val="28"/>
          <w:lang w:val="it-IT"/>
        </w:rPr>
        <w:t xml:space="preserve">- </w:t>
      </w:r>
      <w:r w:rsidR="00083E8E" w:rsidRPr="009A6E4C">
        <w:rPr>
          <w:rFonts w:ascii="Times New Roman" w:hAnsi="Times New Roman"/>
          <w:sz w:val="28"/>
          <w:szCs w:val="28"/>
          <w:lang w:val="it-IT"/>
        </w:rPr>
        <w:t xml:space="preserve">Xây dựng Tạp chí QLTT trở thành một tổ chức đoàn </w:t>
      </w:r>
      <w:r w:rsidR="00A67C97" w:rsidRPr="009A6E4C">
        <w:rPr>
          <w:rFonts w:ascii="Times New Roman" w:hAnsi="Times New Roman"/>
          <w:sz w:val="28"/>
          <w:szCs w:val="28"/>
          <w:lang w:val="it-IT"/>
        </w:rPr>
        <w:t xml:space="preserve">kết, giỏi về nghiệp vụ, trong sáng về đạo đức và có bản lĩnh chính trị vững vàng; </w:t>
      </w:r>
    </w:p>
    <w:p w14:paraId="7360FDF3" w14:textId="248F017D" w:rsidR="004838D6" w:rsidRPr="009A6E4C" w:rsidRDefault="00A67C97" w:rsidP="009A6E4C">
      <w:pPr>
        <w:shd w:val="clear" w:color="auto" w:fill="FFFFFF"/>
        <w:spacing w:before="120" w:after="120"/>
        <w:ind w:firstLine="567"/>
        <w:jc w:val="both"/>
        <w:textAlignment w:val="baseline"/>
        <w:rPr>
          <w:rFonts w:ascii="Times New Roman" w:hAnsi="Times New Roman"/>
          <w:sz w:val="28"/>
          <w:szCs w:val="28"/>
          <w:lang w:val="it-IT"/>
        </w:rPr>
      </w:pPr>
      <w:r w:rsidRPr="009A6E4C">
        <w:rPr>
          <w:rFonts w:ascii="Times New Roman" w:hAnsi="Times New Roman"/>
          <w:sz w:val="28"/>
          <w:szCs w:val="28"/>
          <w:lang w:val="it-IT"/>
        </w:rPr>
        <w:t>- Có các tổ chức nghiệp vụ, đoàn thể và chế độ đãi ngộ tốt;</w:t>
      </w:r>
    </w:p>
    <w:p w14:paraId="6A529D59" w14:textId="5094E40D" w:rsidR="004838D6" w:rsidRPr="009A6E4C" w:rsidRDefault="004838D6" w:rsidP="009A6E4C">
      <w:pPr>
        <w:shd w:val="clear" w:color="auto" w:fill="FFFFFF"/>
        <w:spacing w:before="120" w:after="120"/>
        <w:ind w:firstLine="567"/>
        <w:jc w:val="both"/>
        <w:textAlignment w:val="baseline"/>
        <w:rPr>
          <w:rFonts w:ascii="Times New Roman" w:hAnsi="Times New Roman"/>
          <w:sz w:val="28"/>
          <w:szCs w:val="28"/>
          <w:lang w:val="it-IT"/>
        </w:rPr>
      </w:pPr>
      <w:r w:rsidRPr="009A6E4C">
        <w:rPr>
          <w:rFonts w:ascii="Times New Roman" w:hAnsi="Times New Roman"/>
          <w:sz w:val="28"/>
          <w:szCs w:val="28"/>
          <w:lang w:val="it-IT"/>
        </w:rPr>
        <w:t xml:space="preserve">- Phấn đấu tự chủ về tài chính và có </w:t>
      </w:r>
      <w:r w:rsidR="00A67C97" w:rsidRPr="009A6E4C">
        <w:rPr>
          <w:rFonts w:ascii="Times New Roman" w:hAnsi="Times New Roman"/>
          <w:sz w:val="28"/>
          <w:szCs w:val="28"/>
          <w:lang w:val="it-IT"/>
        </w:rPr>
        <w:t>một nền tảng phát triển vững chắc.</w:t>
      </w:r>
    </w:p>
    <w:p w14:paraId="2EEAC769" w14:textId="58C122D7" w:rsidR="00944437" w:rsidRPr="009A6E4C" w:rsidRDefault="00944437" w:rsidP="009A6E4C">
      <w:pPr>
        <w:shd w:val="clear" w:color="auto" w:fill="FFFFFF"/>
        <w:spacing w:before="120" w:after="120"/>
        <w:ind w:firstLine="567"/>
        <w:jc w:val="both"/>
        <w:textAlignment w:val="baseline"/>
        <w:rPr>
          <w:rFonts w:ascii="Times New Roman" w:hAnsi="Times New Roman"/>
          <w:b/>
          <w:sz w:val="28"/>
          <w:szCs w:val="28"/>
          <w:lang w:val="it-IT"/>
        </w:rPr>
      </w:pPr>
      <w:r w:rsidRPr="009A6E4C">
        <w:rPr>
          <w:rFonts w:ascii="Times New Roman" w:hAnsi="Times New Roman"/>
          <w:b/>
          <w:sz w:val="28"/>
          <w:szCs w:val="28"/>
          <w:lang w:val="it-IT"/>
        </w:rPr>
        <w:t>2. Phạm vi hoạt động</w:t>
      </w:r>
    </w:p>
    <w:p w14:paraId="7FF0C4A8" w14:textId="4A5AC1E7" w:rsidR="00944437" w:rsidRPr="009A6E4C" w:rsidRDefault="00944437"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sz w:val="28"/>
          <w:szCs w:val="28"/>
          <w:lang w:val="it-IT"/>
        </w:rPr>
        <w:t>- Thông tin, tuyên truyền,</w:t>
      </w:r>
      <w:r w:rsidRPr="009A6E4C">
        <w:rPr>
          <w:sz w:val="28"/>
          <w:szCs w:val="28"/>
          <w:lang w:val="vi-VN"/>
        </w:rPr>
        <w:t xml:space="preserve"> chủ trương, đư</w:t>
      </w:r>
      <w:r w:rsidRPr="009A6E4C">
        <w:rPr>
          <w:sz w:val="28"/>
          <w:szCs w:val="28"/>
          <w:lang w:val="it-IT"/>
        </w:rPr>
        <w:t>ờ</w:t>
      </w:r>
      <w:r w:rsidRPr="009A6E4C">
        <w:rPr>
          <w:sz w:val="28"/>
          <w:szCs w:val="28"/>
          <w:lang w:val="vi-VN"/>
        </w:rPr>
        <w:t xml:space="preserve">ng lối, chính sách của Đảng và Nhà nước về công tác </w:t>
      </w:r>
      <w:r w:rsidRPr="009A6E4C">
        <w:rPr>
          <w:sz w:val="28"/>
          <w:szCs w:val="28"/>
          <w:lang w:val="it-IT"/>
        </w:rPr>
        <w:t>QLTT; các mặt hoạt động của lực lượng QLTT, góp phần nâng cao ý nghĩa, nhận thức về vai trò của công tác QLTT; vị thế, hình ảnh của lực lượng trước nhân dân và cộng đồng doanh nghiệp.</w:t>
      </w:r>
    </w:p>
    <w:p w14:paraId="52B5661A" w14:textId="3659D2C3" w:rsidR="00944437" w:rsidRPr="009A6E4C" w:rsidRDefault="00944437"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sz w:val="28"/>
          <w:szCs w:val="28"/>
          <w:lang w:val="it-IT"/>
        </w:rPr>
        <w:t>- N</w:t>
      </w:r>
      <w:r w:rsidRPr="009A6E4C">
        <w:rPr>
          <w:sz w:val="28"/>
          <w:szCs w:val="28"/>
          <w:lang w:val="vi-VN"/>
        </w:rPr>
        <w:t xml:space="preserve">ghiên cứu </w:t>
      </w:r>
      <w:r w:rsidRPr="009A6E4C">
        <w:rPr>
          <w:sz w:val="28"/>
          <w:szCs w:val="28"/>
          <w:lang w:val="it-IT"/>
        </w:rPr>
        <w:t>trao đổi các vấn đề về chính sách, chế độ pháp luật và nghiệp vụ trong lĩnh vực quản lý nhà nước về công t</w:t>
      </w:r>
      <w:r w:rsidR="00F026B9" w:rsidRPr="009A6E4C">
        <w:rPr>
          <w:sz w:val="28"/>
          <w:szCs w:val="28"/>
          <w:lang w:val="it-IT"/>
        </w:rPr>
        <w:t>ác QLTT</w:t>
      </w:r>
      <w:r w:rsidRPr="009A6E4C">
        <w:rPr>
          <w:sz w:val="28"/>
          <w:szCs w:val="28"/>
          <w:lang w:val="vi-VN"/>
        </w:rPr>
        <w:t xml:space="preserve"> </w:t>
      </w:r>
      <w:r w:rsidRPr="009A6E4C">
        <w:rPr>
          <w:sz w:val="28"/>
          <w:szCs w:val="28"/>
          <w:lang w:val="it-IT"/>
        </w:rPr>
        <w:t>và các vấn đề có liên quan đến công tác</w:t>
      </w:r>
      <w:r w:rsidR="00F026B9" w:rsidRPr="009A6E4C">
        <w:rPr>
          <w:sz w:val="28"/>
          <w:szCs w:val="28"/>
          <w:lang w:val="it-IT"/>
        </w:rPr>
        <w:t xml:space="preserve"> QLTT</w:t>
      </w:r>
      <w:r w:rsidRPr="009A6E4C">
        <w:rPr>
          <w:sz w:val="28"/>
          <w:szCs w:val="28"/>
          <w:lang w:val="it-IT"/>
        </w:rPr>
        <w:t xml:space="preserve"> </w:t>
      </w:r>
      <w:r w:rsidRPr="009A6E4C">
        <w:rPr>
          <w:sz w:val="28"/>
          <w:szCs w:val="28"/>
          <w:lang w:val="vi-VN"/>
        </w:rPr>
        <w:t>trong nước và quốc tế</w:t>
      </w:r>
      <w:r w:rsidRPr="009A6E4C">
        <w:rPr>
          <w:sz w:val="28"/>
          <w:szCs w:val="28"/>
          <w:lang w:val="it-IT"/>
        </w:rPr>
        <w:t xml:space="preserve">; </w:t>
      </w:r>
    </w:p>
    <w:p w14:paraId="141AE411" w14:textId="434A099F" w:rsidR="00944437" w:rsidRPr="009A6E4C" w:rsidRDefault="00944437"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sz w:val="28"/>
          <w:szCs w:val="28"/>
          <w:lang w:val="it-IT"/>
        </w:rPr>
        <w:t xml:space="preserve">- Công bố thông tin trong </w:t>
      </w:r>
      <w:r w:rsidR="00F026B9" w:rsidRPr="009A6E4C">
        <w:rPr>
          <w:sz w:val="28"/>
          <w:szCs w:val="28"/>
          <w:lang w:val="it-IT"/>
        </w:rPr>
        <w:t>công tác kiểm tra, kiểm soát thị trường, đấu tranh chống các vi phạm về buôn lậu, gian lận thương mại, hàng giả,</w:t>
      </w:r>
      <w:r w:rsidR="00E63809" w:rsidRPr="009A6E4C">
        <w:rPr>
          <w:sz w:val="28"/>
          <w:szCs w:val="28"/>
          <w:lang w:val="it-IT"/>
        </w:rPr>
        <w:t xml:space="preserve"> hàng không rõ nguồn gốc xuất xứ,</w:t>
      </w:r>
      <w:r w:rsidR="00F026B9" w:rsidRPr="009A6E4C">
        <w:rPr>
          <w:sz w:val="28"/>
          <w:szCs w:val="28"/>
          <w:lang w:val="it-IT"/>
        </w:rPr>
        <w:t xml:space="preserve"> xâm phạm quyền sở hữu trí tuệ và bảo vệ quyền lợi người tiêu dùng</w:t>
      </w:r>
      <w:r w:rsidR="00E63809" w:rsidRPr="009A6E4C">
        <w:rPr>
          <w:sz w:val="28"/>
          <w:szCs w:val="28"/>
          <w:lang w:val="it-IT"/>
        </w:rPr>
        <w:t>; thông tin về thị trường hàng hóa, xu hướng tiêu dùng, giá cả thị trường; l</w:t>
      </w:r>
      <w:r w:rsidRPr="009A6E4C">
        <w:rPr>
          <w:sz w:val="28"/>
          <w:szCs w:val="28"/>
          <w:lang w:val="it-IT"/>
        </w:rPr>
        <w:t xml:space="preserve">à diễn đàn để các tổ chức, cá nhân trao đổi về hoạt động </w:t>
      </w:r>
      <w:r w:rsidR="00F026B9" w:rsidRPr="009A6E4C">
        <w:rPr>
          <w:sz w:val="28"/>
          <w:szCs w:val="28"/>
          <w:lang w:val="it-IT"/>
        </w:rPr>
        <w:t>tương tác về hoạt động của QLTT.</w:t>
      </w:r>
    </w:p>
    <w:p w14:paraId="66AC13E0" w14:textId="5648A666" w:rsidR="00944437" w:rsidRPr="009A6E4C" w:rsidRDefault="00944437"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b/>
          <w:sz w:val="28"/>
          <w:szCs w:val="28"/>
          <w:lang w:val="it-IT"/>
        </w:rPr>
        <w:t>3. Danh mục dịch vụ</w:t>
      </w:r>
      <w:r w:rsidRPr="009A6E4C">
        <w:rPr>
          <w:sz w:val="28"/>
          <w:szCs w:val="28"/>
          <w:lang w:val="it-IT"/>
        </w:rPr>
        <w:t xml:space="preserve">: </w:t>
      </w:r>
    </w:p>
    <w:p w14:paraId="5D90E0EE" w14:textId="48B2730C" w:rsidR="00973441" w:rsidRPr="009A6E4C" w:rsidRDefault="00973441"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sz w:val="28"/>
          <w:szCs w:val="28"/>
          <w:lang w:val="it-IT"/>
        </w:rPr>
        <w:t>Tạp chí Quản lý thị trường bao gồm Tạp chí in và Tạp chí điện tử</w:t>
      </w:r>
    </w:p>
    <w:p w14:paraId="091519CF" w14:textId="0EC7A881" w:rsidR="00B833C0" w:rsidRPr="009A6E4C" w:rsidRDefault="00B833C0"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b/>
          <w:bCs/>
          <w:sz w:val="28"/>
          <w:szCs w:val="28"/>
          <w:lang w:val="it-IT"/>
        </w:rPr>
        <w:lastRenderedPageBreak/>
        <w:t xml:space="preserve">3.1 Tạp chí </w:t>
      </w:r>
      <w:r w:rsidR="004814B7" w:rsidRPr="009A6E4C">
        <w:rPr>
          <w:b/>
          <w:bCs/>
          <w:sz w:val="28"/>
          <w:szCs w:val="28"/>
          <w:lang w:val="it-IT"/>
        </w:rPr>
        <w:t xml:space="preserve">in </w:t>
      </w:r>
    </w:p>
    <w:p w14:paraId="249F962C" w14:textId="4858C10C" w:rsidR="00B833C0" w:rsidRPr="009A6E4C" w:rsidRDefault="00B833C0"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sz w:val="28"/>
          <w:szCs w:val="28"/>
          <w:lang w:val="it-IT"/>
        </w:rPr>
        <w:t xml:space="preserve">- </w:t>
      </w:r>
      <w:r w:rsidR="00B9677A" w:rsidRPr="009A6E4C">
        <w:rPr>
          <w:sz w:val="28"/>
          <w:szCs w:val="28"/>
          <w:lang w:val="it-IT"/>
        </w:rPr>
        <w:t>Tạp chí</w:t>
      </w:r>
      <w:r w:rsidR="004814B7" w:rsidRPr="009A6E4C">
        <w:rPr>
          <w:sz w:val="28"/>
          <w:szCs w:val="28"/>
          <w:lang w:val="it-IT"/>
        </w:rPr>
        <w:t xml:space="preserve"> in</w:t>
      </w:r>
      <w:r w:rsidR="00B9677A" w:rsidRPr="009A6E4C">
        <w:rPr>
          <w:sz w:val="28"/>
          <w:szCs w:val="28"/>
          <w:lang w:val="it-IT"/>
        </w:rPr>
        <w:t xml:space="preserve"> có 52 trang,</w:t>
      </w:r>
      <w:r w:rsidR="009E1809" w:rsidRPr="009A6E4C">
        <w:rPr>
          <w:sz w:val="28"/>
          <w:szCs w:val="28"/>
          <w:lang w:val="it-IT"/>
        </w:rPr>
        <w:t xml:space="preserve"> khuôn khổ 22cm x</w:t>
      </w:r>
      <w:r w:rsidR="00B9677A" w:rsidRPr="009A6E4C">
        <w:rPr>
          <w:sz w:val="28"/>
          <w:szCs w:val="28"/>
          <w:lang w:val="it-IT"/>
        </w:rPr>
        <w:t xml:space="preserve"> </w:t>
      </w:r>
      <w:r w:rsidR="007E74EB" w:rsidRPr="009A6E4C">
        <w:rPr>
          <w:sz w:val="28"/>
          <w:szCs w:val="28"/>
          <w:lang w:val="it-IT"/>
        </w:rPr>
        <w:t>2</w:t>
      </w:r>
      <w:r w:rsidR="009E1809" w:rsidRPr="009A6E4C">
        <w:rPr>
          <w:sz w:val="28"/>
          <w:szCs w:val="28"/>
          <w:lang w:val="it-IT"/>
        </w:rPr>
        <w:t xml:space="preserve">9cm, </w:t>
      </w:r>
      <w:r w:rsidR="00B9677A" w:rsidRPr="009A6E4C">
        <w:rPr>
          <w:sz w:val="28"/>
          <w:szCs w:val="28"/>
          <w:lang w:val="it-IT"/>
        </w:rPr>
        <w:t>xuất bản 01 tháng/số; phát hành ngày 05 hàng tháng</w:t>
      </w:r>
      <w:r w:rsidR="009E1809" w:rsidRPr="009A6E4C">
        <w:rPr>
          <w:sz w:val="28"/>
          <w:szCs w:val="28"/>
          <w:lang w:val="it-IT"/>
        </w:rPr>
        <w:t>, ngôn ngữ thể hiện bằng tiếng Việt</w:t>
      </w:r>
      <w:r w:rsidR="00B9677A" w:rsidRPr="009A6E4C">
        <w:rPr>
          <w:sz w:val="28"/>
          <w:szCs w:val="28"/>
          <w:lang w:val="it-IT"/>
        </w:rPr>
        <w:t>;</w:t>
      </w:r>
    </w:p>
    <w:p w14:paraId="433826D0" w14:textId="7CE493C6" w:rsidR="00B9677A" w:rsidRPr="009A6E4C" w:rsidRDefault="00B9677A"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sz w:val="28"/>
          <w:szCs w:val="28"/>
          <w:lang w:val="it-IT"/>
        </w:rPr>
        <w:t>- Nội dung ấn phẩm</w:t>
      </w:r>
      <w:r w:rsidR="00DF6342" w:rsidRPr="009A6E4C">
        <w:rPr>
          <w:sz w:val="28"/>
          <w:szCs w:val="28"/>
          <w:lang w:val="it-IT"/>
        </w:rPr>
        <w:t xml:space="preserve"> Tạp chí QLTT</w:t>
      </w:r>
      <w:r w:rsidRPr="009A6E4C">
        <w:rPr>
          <w:sz w:val="28"/>
          <w:szCs w:val="28"/>
          <w:lang w:val="it-IT"/>
        </w:rPr>
        <w:t xml:space="preserve"> gồm các chuyên mục: Sự kiện; hoạt động QLTT; doanh nghiệp và người tiêu dùng; nghiên cứu trao đổi; thị trường - hơi thở cuộc sống; chuyển động Công Thương;</w:t>
      </w:r>
      <w:r w:rsidR="007E74EB" w:rsidRPr="009A6E4C">
        <w:rPr>
          <w:sz w:val="28"/>
          <w:szCs w:val="28"/>
          <w:lang w:val="it-IT"/>
        </w:rPr>
        <w:t xml:space="preserve"> Văn hóa.</w:t>
      </w:r>
    </w:p>
    <w:p w14:paraId="64A02FCF" w14:textId="13217571" w:rsidR="00B9677A" w:rsidRPr="009A6E4C" w:rsidRDefault="00B9677A"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sz w:val="28"/>
          <w:szCs w:val="28"/>
          <w:lang w:val="it-IT"/>
        </w:rPr>
        <w:t xml:space="preserve">- </w:t>
      </w:r>
      <w:r w:rsidR="00136F4B" w:rsidRPr="009A6E4C">
        <w:rPr>
          <w:sz w:val="28"/>
          <w:szCs w:val="28"/>
          <w:lang w:val="it-IT"/>
        </w:rPr>
        <w:t>Ấn phẩm T</w:t>
      </w:r>
      <w:r w:rsidRPr="009A6E4C">
        <w:rPr>
          <w:sz w:val="28"/>
          <w:szCs w:val="28"/>
          <w:lang w:val="it-IT"/>
        </w:rPr>
        <w:t>ạp chí</w:t>
      </w:r>
      <w:r w:rsidR="00136F4B" w:rsidRPr="009A6E4C">
        <w:rPr>
          <w:sz w:val="28"/>
          <w:szCs w:val="28"/>
          <w:lang w:val="it-IT"/>
        </w:rPr>
        <w:t xml:space="preserve"> QLTT</w:t>
      </w:r>
      <w:r w:rsidRPr="009A6E4C">
        <w:rPr>
          <w:sz w:val="28"/>
          <w:szCs w:val="28"/>
          <w:lang w:val="it-IT"/>
        </w:rPr>
        <w:t xml:space="preserve"> cung cấp các thông tin, số liệu thống kê chính thống; cung cấp ấn phẩm có những bài viết đánh giá, phân tích, dự báo tình hình kinh tế - xã hội của đất nước nói chung và của lĩnh vực QLTT nói riêng; đồng thời các nội dung đều đảm bảo tính thời sự, tính nghệ thuật và tính chiến đấu của một tác phẩm báo chí.</w:t>
      </w:r>
    </w:p>
    <w:p w14:paraId="731A5EE2" w14:textId="0083077A" w:rsidR="00DF6342" w:rsidRPr="009A6E4C" w:rsidRDefault="00944437"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b/>
          <w:iCs/>
          <w:sz w:val="28"/>
          <w:szCs w:val="28"/>
          <w:lang w:val="it-IT"/>
        </w:rPr>
        <w:t>3.1.</w:t>
      </w:r>
      <w:r w:rsidRPr="009A6E4C">
        <w:rPr>
          <w:sz w:val="28"/>
          <w:szCs w:val="28"/>
          <w:lang w:val="it-IT"/>
        </w:rPr>
        <w:t xml:space="preserve"> </w:t>
      </w:r>
      <w:r w:rsidRPr="009A6E4C">
        <w:rPr>
          <w:b/>
          <w:bCs/>
          <w:sz w:val="28"/>
          <w:szCs w:val="28"/>
          <w:lang w:val="it-IT"/>
        </w:rPr>
        <w:t>Tạp chí điện tử</w:t>
      </w:r>
      <w:r w:rsidR="00DF6342" w:rsidRPr="009A6E4C">
        <w:rPr>
          <w:b/>
          <w:bCs/>
          <w:sz w:val="28"/>
          <w:szCs w:val="28"/>
          <w:lang w:val="it-IT"/>
        </w:rPr>
        <w:t xml:space="preserve"> </w:t>
      </w:r>
    </w:p>
    <w:p w14:paraId="72835EF3" w14:textId="5B9E4AAB" w:rsidR="00944437" w:rsidRPr="009A6E4C" w:rsidRDefault="00DF6342"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sz w:val="28"/>
          <w:szCs w:val="28"/>
          <w:lang w:val="it-IT"/>
        </w:rPr>
        <w:t>-</w:t>
      </w:r>
      <w:r w:rsidR="00944437" w:rsidRPr="009A6E4C">
        <w:rPr>
          <w:sz w:val="28"/>
          <w:szCs w:val="28"/>
          <w:lang w:val="it-IT"/>
        </w:rPr>
        <w:t xml:space="preserve"> </w:t>
      </w:r>
      <w:r w:rsidRPr="009A6E4C">
        <w:rPr>
          <w:sz w:val="28"/>
          <w:szCs w:val="28"/>
          <w:lang w:val="it-IT"/>
        </w:rPr>
        <w:t>Tạp chí điện tử</w:t>
      </w:r>
      <w:r w:rsidR="00136F4B" w:rsidRPr="009A6E4C">
        <w:rPr>
          <w:sz w:val="28"/>
          <w:szCs w:val="28"/>
          <w:lang w:val="it-IT"/>
        </w:rPr>
        <w:t xml:space="preserve"> QLTT</w:t>
      </w:r>
      <w:r w:rsidRPr="009A6E4C">
        <w:rPr>
          <w:sz w:val="28"/>
          <w:szCs w:val="28"/>
          <w:lang w:val="it-IT"/>
        </w:rPr>
        <w:t xml:space="preserve"> có tên miền: </w:t>
      </w:r>
      <w:hyperlink r:id="rId9" w:history="1">
        <w:r w:rsidR="00136F4B" w:rsidRPr="009A6E4C">
          <w:rPr>
            <w:rStyle w:val="Hyperlink"/>
            <w:color w:val="auto"/>
            <w:sz w:val="28"/>
            <w:szCs w:val="28"/>
            <w:lang w:val="it-IT"/>
          </w:rPr>
          <w:t>www.qltt.vn</w:t>
        </w:r>
      </w:hyperlink>
      <w:r w:rsidR="00136F4B" w:rsidRPr="009A6E4C">
        <w:rPr>
          <w:sz w:val="28"/>
          <w:szCs w:val="28"/>
          <w:lang w:val="it-IT"/>
        </w:rPr>
        <w:t>, x</w:t>
      </w:r>
      <w:r w:rsidR="00944437" w:rsidRPr="009A6E4C">
        <w:rPr>
          <w:sz w:val="28"/>
          <w:szCs w:val="28"/>
          <w:lang w:val="it-IT"/>
        </w:rPr>
        <w:t>uất bản chuyên trang</w:t>
      </w:r>
      <w:r w:rsidR="00136F4B" w:rsidRPr="009A6E4C">
        <w:rPr>
          <w:sz w:val="28"/>
          <w:szCs w:val="28"/>
          <w:lang w:val="it-IT"/>
        </w:rPr>
        <w:t xml:space="preserve">, </w:t>
      </w:r>
      <w:r w:rsidRPr="009A6E4C">
        <w:rPr>
          <w:sz w:val="28"/>
          <w:szCs w:val="28"/>
          <w:lang w:val="it-IT"/>
        </w:rPr>
        <w:t>b</w:t>
      </w:r>
      <w:r w:rsidR="00944437" w:rsidRPr="009A6E4C">
        <w:rPr>
          <w:sz w:val="28"/>
          <w:szCs w:val="28"/>
          <w:lang w:val="it-IT"/>
        </w:rPr>
        <w:t>ản tin</w:t>
      </w:r>
      <w:r w:rsidR="00136F4B" w:rsidRPr="009A6E4C">
        <w:rPr>
          <w:sz w:val="28"/>
          <w:szCs w:val="28"/>
          <w:lang w:val="it-IT"/>
        </w:rPr>
        <w:t>,</w:t>
      </w:r>
      <w:r w:rsidR="00944437" w:rsidRPr="009A6E4C">
        <w:rPr>
          <w:sz w:val="28"/>
          <w:szCs w:val="28"/>
          <w:lang w:val="it-IT"/>
        </w:rPr>
        <w:t xml:space="preserve"> </w:t>
      </w:r>
      <w:r w:rsidRPr="009A6E4C">
        <w:rPr>
          <w:sz w:val="28"/>
          <w:szCs w:val="28"/>
          <w:lang w:val="it-IT"/>
        </w:rPr>
        <w:t>b</w:t>
      </w:r>
      <w:r w:rsidR="00944437" w:rsidRPr="009A6E4C">
        <w:rPr>
          <w:sz w:val="28"/>
          <w:szCs w:val="28"/>
          <w:lang w:val="it-IT"/>
        </w:rPr>
        <w:t>ài dưới dạng thông tin điện tử</w:t>
      </w:r>
      <w:r w:rsidRPr="009A6E4C">
        <w:rPr>
          <w:sz w:val="28"/>
          <w:szCs w:val="28"/>
          <w:lang w:val="it-IT"/>
        </w:rPr>
        <w:t xml:space="preserve">; </w:t>
      </w:r>
      <w:r w:rsidRPr="009A6E4C">
        <w:rPr>
          <w:rFonts w:eastAsiaTheme="minorHAnsi"/>
          <w:sz w:val="28"/>
          <w:szCs w:val="28"/>
          <w:lang w:val="it-IT"/>
        </w:rPr>
        <w:t xml:space="preserve">thông tin được cập nhật 24/7; sử dụng hình thức đa phương tiện; </w:t>
      </w:r>
      <w:r w:rsidR="009E1809" w:rsidRPr="009A6E4C">
        <w:rPr>
          <w:rFonts w:eastAsiaTheme="minorHAnsi"/>
          <w:sz w:val="28"/>
          <w:szCs w:val="28"/>
          <w:lang w:val="it-IT"/>
        </w:rPr>
        <w:t xml:space="preserve">ngôn ngữ thể hiện bằng tiếng Việt và tiếng Anh; </w:t>
      </w:r>
      <w:r w:rsidRPr="009A6E4C">
        <w:rPr>
          <w:rFonts w:eastAsiaTheme="minorHAnsi"/>
          <w:sz w:val="28"/>
          <w:szCs w:val="28"/>
          <w:lang w:val="it-IT"/>
        </w:rPr>
        <w:t>tương tác với bạn đọc thông qua công cụ điện tử trên Internet</w:t>
      </w:r>
      <w:r w:rsidR="004814B7" w:rsidRPr="009A6E4C">
        <w:rPr>
          <w:rFonts w:eastAsiaTheme="minorHAnsi"/>
          <w:sz w:val="28"/>
          <w:szCs w:val="28"/>
          <w:lang w:val="it-IT"/>
        </w:rPr>
        <w:t>;</w:t>
      </w:r>
    </w:p>
    <w:p w14:paraId="363BDD68" w14:textId="7A06FAF1" w:rsidR="00DF6342" w:rsidRPr="009A6E4C" w:rsidRDefault="00DF6342" w:rsidP="009A6E4C">
      <w:pPr>
        <w:spacing w:before="120" w:after="120"/>
        <w:ind w:firstLine="567"/>
        <w:jc w:val="both"/>
        <w:rPr>
          <w:rFonts w:ascii="Times New Roman" w:eastAsiaTheme="minorHAnsi" w:hAnsi="Times New Roman"/>
          <w:sz w:val="28"/>
          <w:szCs w:val="28"/>
          <w:lang w:val="it-IT"/>
        </w:rPr>
      </w:pPr>
      <w:r w:rsidRPr="009A6E4C">
        <w:rPr>
          <w:rFonts w:ascii="Times New Roman" w:eastAsiaTheme="minorHAnsi" w:hAnsi="Times New Roman"/>
          <w:sz w:val="28"/>
          <w:szCs w:val="28"/>
          <w:lang w:val="it-IT"/>
        </w:rPr>
        <w:t xml:space="preserve">- </w:t>
      </w:r>
      <w:r w:rsidR="00944437" w:rsidRPr="009A6E4C">
        <w:rPr>
          <w:rFonts w:ascii="Times New Roman" w:eastAsiaTheme="minorHAnsi" w:hAnsi="Times New Roman"/>
          <w:sz w:val="28"/>
          <w:szCs w:val="28"/>
          <w:lang w:val="it-IT"/>
        </w:rPr>
        <w:t>Nội dung</w:t>
      </w:r>
      <w:r w:rsidRPr="009A6E4C">
        <w:rPr>
          <w:rFonts w:ascii="Times New Roman" w:eastAsiaTheme="minorHAnsi" w:hAnsi="Times New Roman"/>
          <w:sz w:val="28"/>
          <w:szCs w:val="28"/>
          <w:lang w:val="it-IT"/>
        </w:rPr>
        <w:t xml:space="preserve"> Tạp chí điện tử QLTT gồm các chuyên mục: Tin tức; </w:t>
      </w:r>
      <w:r w:rsidR="007E74EB" w:rsidRPr="009A6E4C">
        <w:rPr>
          <w:rFonts w:ascii="Times New Roman" w:eastAsiaTheme="minorHAnsi" w:hAnsi="Times New Roman"/>
          <w:sz w:val="28"/>
          <w:szCs w:val="28"/>
          <w:lang w:val="it-IT"/>
        </w:rPr>
        <w:t>C</w:t>
      </w:r>
      <w:r w:rsidRPr="009A6E4C">
        <w:rPr>
          <w:rFonts w:ascii="Times New Roman" w:eastAsiaTheme="minorHAnsi" w:hAnsi="Times New Roman"/>
          <w:sz w:val="28"/>
          <w:szCs w:val="28"/>
          <w:lang w:val="it-IT"/>
        </w:rPr>
        <w:t xml:space="preserve">hính sách và pháp luật; QLTT 24h; </w:t>
      </w:r>
      <w:r w:rsidR="007E74EB" w:rsidRPr="009A6E4C">
        <w:rPr>
          <w:rFonts w:ascii="Times New Roman" w:eastAsiaTheme="minorHAnsi" w:hAnsi="Times New Roman"/>
          <w:sz w:val="28"/>
          <w:szCs w:val="28"/>
          <w:lang w:val="it-IT"/>
        </w:rPr>
        <w:t>K</w:t>
      </w:r>
      <w:r w:rsidRPr="009A6E4C">
        <w:rPr>
          <w:rFonts w:ascii="Times New Roman" w:eastAsiaTheme="minorHAnsi" w:hAnsi="Times New Roman"/>
          <w:sz w:val="28"/>
          <w:szCs w:val="28"/>
          <w:lang w:val="it-IT"/>
        </w:rPr>
        <w:t xml:space="preserve">inh tế; Công Thương; </w:t>
      </w:r>
      <w:r w:rsidR="007E74EB" w:rsidRPr="009A6E4C">
        <w:rPr>
          <w:rFonts w:ascii="Times New Roman" w:eastAsiaTheme="minorHAnsi" w:hAnsi="Times New Roman"/>
          <w:sz w:val="28"/>
          <w:szCs w:val="28"/>
          <w:lang w:val="it-IT"/>
        </w:rPr>
        <w:t>B</w:t>
      </w:r>
      <w:r w:rsidRPr="009A6E4C">
        <w:rPr>
          <w:rFonts w:ascii="Times New Roman" w:eastAsiaTheme="minorHAnsi" w:hAnsi="Times New Roman"/>
          <w:sz w:val="28"/>
          <w:szCs w:val="28"/>
          <w:lang w:val="it-IT"/>
        </w:rPr>
        <w:t xml:space="preserve">ảo vệ người tiêu dùng; </w:t>
      </w:r>
      <w:r w:rsidR="007E74EB" w:rsidRPr="009A6E4C">
        <w:rPr>
          <w:rFonts w:ascii="Times New Roman" w:eastAsiaTheme="minorHAnsi" w:hAnsi="Times New Roman"/>
          <w:sz w:val="28"/>
          <w:szCs w:val="28"/>
          <w:lang w:val="it-IT"/>
        </w:rPr>
        <w:t>Văn hóa, Thế giới, M</w:t>
      </w:r>
      <w:r w:rsidRPr="009A6E4C">
        <w:rPr>
          <w:rFonts w:ascii="Times New Roman" w:eastAsiaTheme="minorHAnsi" w:hAnsi="Times New Roman"/>
          <w:sz w:val="28"/>
          <w:szCs w:val="28"/>
          <w:lang w:val="it-IT"/>
        </w:rPr>
        <w:t>ultimedia</w:t>
      </w:r>
      <w:r w:rsidR="00136F4B" w:rsidRPr="009A6E4C">
        <w:rPr>
          <w:rFonts w:ascii="Times New Roman" w:eastAsiaTheme="minorHAnsi" w:hAnsi="Times New Roman"/>
          <w:sz w:val="28"/>
          <w:szCs w:val="28"/>
          <w:lang w:val="it-IT"/>
        </w:rPr>
        <w:t xml:space="preserve"> và xây dựng tiểu mục phù hợp với Tạp chí điện tử</w:t>
      </w:r>
      <w:r w:rsidR="004814B7" w:rsidRPr="009A6E4C">
        <w:rPr>
          <w:rFonts w:ascii="Times New Roman" w:eastAsiaTheme="minorHAnsi" w:hAnsi="Times New Roman"/>
          <w:sz w:val="28"/>
          <w:szCs w:val="28"/>
          <w:lang w:val="it-IT"/>
        </w:rPr>
        <w:t>;</w:t>
      </w:r>
    </w:p>
    <w:p w14:paraId="34DE83AB" w14:textId="26E7562E" w:rsidR="00944437" w:rsidRPr="009A6E4C" w:rsidRDefault="00DF6342" w:rsidP="009A6E4C">
      <w:pPr>
        <w:spacing w:before="120" w:after="120"/>
        <w:ind w:firstLine="567"/>
        <w:jc w:val="both"/>
        <w:rPr>
          <w:rFonts w:ascii="Times New Roman" w:eastAsiaTheme="minorHAnsi" w:hAnsi="Times New Roman"/>
          <w:sz w:val="28"/>
          <w:szCs w:val="28"/>
          <w:lang w:val="it-IT"/>
        </w:rPr>
      </w:pPr>
      <w:r w:rsidRPr="009A6E4C">
        <w:rPr>
          <w:rFonts w:ascii="Times New Roman" w:eastAsiaTheme="minorHAnsi" w:hAnsi="Times New Roman"/>
          <w:sz w:val="28"/>
          <w:szCs w:val="28"/>
          <w:lang w:val="it-IT"/>
        </w:rPr>
        <w:t xml:space="preserve">- </w:t>
      </w:r>
      <w:r w:rsidR="00136F4B" w:rsidRPr="009A6E4C">
        <w:rPr>
          <w:rFonts w:ascii="Times New Roman" w:eastAsiaTheme="minorHAnsi" w:hAnsi="Times New Roman"/>
          <w:sz w:val="28"/>
          <w:szCs w:val="28"/>
          <w:lang w:val="it-IT"/>
        </w:rPr>
        <w:t>Tạp chí điện tử QLTT định kỳ cập nhật thông tin theo quy định, bảo đảm tính chân thật, thời sự và đảm bảo tuân thủ theo đúng pháp luật</w:t>
      </w:r>
      <w:r w:rsidR="004814B7" w:rsidRPr="009A6E4C">
        <w:rPr>
          <w:rFonts w:ascii="Times New Roman" w:eastAsiaTheme="minorHAnsi" w:hAnsi="Times New Roman"/>
          <w:sz w:val="28"/>
          <w:szCs w:val="28"/>
          <w:lang w:val="it-IT"/>
        </w:rPr>
        <w:t>;</w:t>
      </w:r>
    </w:p>
    <w:p w14:paraId="32FB1125" w14:textId="6197F015" w:rsidR="00944437" w:rsidRPr="009A6E4C" w:rsidRDefault="00136F4B" w:rsidP="009A6E4C">
      <w:pPr>
        <w:spacing w:before="120" w:after="120"/>
        <w:ind w:firstLine="567"/>
        <w:jc w:val="both"/>
        <w:rPr>
          <w:rFonts w:ascii="Times New Roman" w:eastAsiaTheme="minorHAnsi" w:hAnsi="Times New Roman"/>
          <w:sz w:val="28"/>
          <w:szCs w:val="28"/>
          <w:lang w:val="it-IT"/>
        </w:rPr>
      </w:pPr>
      <w:r w:rsidRPr="009A6E4C">
        <w:rPr>
          <w:rFonts w:ascii="Times New Roman" w:eastAsiaTheme="minorHAnsi" w:hAnsi="Times New Roman"/>
          <w:sz w:val="28"/>
          <w:szCs w:val="28"/>
          <w:lang w:val="it-IT"/>
        </w:rPr>
        <w:t xml:space="preserve">- </w:t>
      </w:r>
      <w:r w:rsidR="007E74EB" w:rsidRPr="009A6E4C">
        <w:rPr>
          <w:rFonts w:ascii="Times New Roman" w:eastAsiaTheme="minorHAnsi" w:hAnsi="Times New Roman"/>
          <w:sz w:val="28"/>
          <w:szCs w:val="28"/>
          <w:lang w:val="it-IT"/>
        </w:rPr>
        <w:t>S</w:t>
      </w:r>
      <w:r w:rsidR="00944437" w:rsidRPr="009A6E4C">
        <w:rPr>
          <w:rFonts w:ascii="Times New Roman" w:eastAsiaTheme="minorHAnsi" w:hAnsi="Times New Roman"/>
          <w:sz w:val="28"/>
          <w:szCs w:val="28"/>
          <w:lang w:val="it-IT"/>
        </w:rPr>
        <w:t>ản xuất các sản phẩm đa phương tiện</w:t>
      </w:r>
      <w:r w:rsidR="007E74EB" w:rsidRPr="009A6E4C">
        <w:rPr>
          <w:rFonts w:ascii="Times New Roman" w:eastAsiaTheme="minorHAnsi" w:hAnsi="Times New Roman"/>
          <w:sz w:val="28"/>
          <w:szCs w:val="28"/>
          <w:lang w:val="it-IT"/>
        </w:rPr>
        <w:t>;</w:t>
      </w:r>
      <w:r w:rsidR="00944437" w:rsidRPr="009A6E4C">
        <w:rPr>
          <w:rFonts w:ascii="Times New Roman" w:eastAsiaTheme="minorHAnsi" w:hAnsi="Times New Roman"/>
          <w:sz w:val="28"/>
          <w:szCs w:val="28"/>
          <w:lang w:val="it-IT"/>
        </w:rPr>
        <w:t xml:space="preserve"> phát triển việc sản xuất các sản phẩm truyền hình, video clip</w:t>
      </w:r>
      <w:r w:rsidRPr="009A6E4C">
        <w:rPr>
          <w:rFonts w:ascii="Times New Roman" w:eastAsiaTheme="minorHAnsi" w:hAnsi="Times New Roman"/>
          <w:sz w:val="28"/>
          <w:szCs w:val="28"/>
          <w:lang w:val="it-IT"/>
        </w:rPr>
        <w:t>s</w:t>
      </w:r>
      <w:r w:rsidR="00944437" w:rsidRPr="009A6E4C">
        <w:rPr>
          <w:rFonts w:ascii="Times New Roman" w:eastAsiaTheme="minorHAnsi" w:hAnsi="Times New Roman"/>
          <w:sz w:val="28"/>
          <w:szCs w:val="28"/>
          <w:lang w:val="it-IT"/>
        </w:rPr>
        <w:t xml:space="preserve">, </w:t>
      </w:r>
      <w:r w:rsidRPr="009A6E4C">
        <w:rPr>
          <w:rFonts w:ascii="Times New Roman" w:eastAsiaTheme="minorHAnsi" w:hAnsi="Times New Roman"/>
          <w:sz w:val="28"/>
          <w:szCs w:val="28"/>
          <w:lang w:val="it-IT"/>
        </w:rPr>
        <w:t>b</w:t>
      </w:r>
      <w:r w:rsidR="00944437" w:rsidRPr="009A6E4C">
        <w:rPr>
          <w:rFonts w:ascii="Times New Roman" w:eastAsiaTheme="minorHAnsi" w:hAnsi="Times New Roman"/>
          <w:sz w:val="28"/>
          <w:szCs w:val="28"/>
          <w:lang w:val="it-IT"/>
        </w:rPr>
        <w:t xml:space="preserve">ản tin truyền hình, tọa đàm chuyên đề để đăng tải trên Tạp chí điện tử </w:t>
      </w:r>
      <w:r w:rsidRPr="009A6E4C">
        <w:rPr>
          <w:rFonts w:ascii="Times New Roman" w:eastAsiaTheme="minorHAnsi" w:hAnsi="Times New Roman"/>
          <w:sz w:val="28"/>
          <w:szCs w:val="28"/>
          <w:lang w:val="it-IT"/>
        </w:rPr>
        <w:t>QLTT</w:t>
      </w:r>
      <w:r w:rsidR="004814B7" w:rsidRPr="009A6E4C">
        <w:rPr>
          <w:rFonts w:ascii="Times New Roman" w:eastAsiaTheme="minorHAnsi" w:hAnsi="Times New Roman"/>
          <w:sz w:val="28"/>
          <w:szCs w:val="28"/>
          <w:lang w:val="it-IT"/>
        </w:rPr>
        <w:t>;</w:t>
      </w:r>
    </w:p>
    <w:p w14:paraId="79103AEC" w14:textId="075DAB1C" w:rsidR="00944437" w:rsidRPr="009A6E4C" w:rsidRDefault="00136F4B" w:rsidP="009A6E4C">
      <w:pPr>
        <w:pStyle w:val="NormalWeb"/>
        <w:autoSpaceDE w:val="0"/>
        <w:autoSpaceDN w:val="0"/>
        <w:spacing w:before="120" w:beforeAutospacing="0" w:after="120" w:afterAutospacing="0" w:line="276" w:lineRule="auto"/>
        <w:ind w:firstLine="567"/>
        <w:jc w:val="both"/>
        <w:rPr>
          <w:sz w:val="28"/>
          <w:szCs w:val="28"/>
          <w:lang w:val="nl-NL"/>
        </w:rPr>
      </w:pPr>
      <w:r w:rsidRPr="009A6E4C">
        <w:rPr>
          <w:rFonts w:eastAsiaTheme="minorHAnsi"/>
          <w:i/>
          <w:sz w:val="28"/>
          <w:szCs w:val="28"/>
          <w:lang w:val="it-IT"/>
        </w:rPr>
        <w:t>-</w:t>
      </w:r>
      <w:r w:rsidRPr="009A6E4C">
        <w:rPr>
          <w:rFonts w:eastAsiaTheme="minorHAnsi"/>
          <w:b/>
          <w:i/>
          <w:sz w:val="28"/>
          <w:szCs w:val="28"/>
          <w:lang w:val="it-IT"/>
        </w:rPr>
        <w:t xml:space="preserve"> </w:t>
      </w:r>
      <w:r w:rsidR="00944437" w:rsidRPr="009A6E4C">
        <w:rPr>
          <w:rFonts w:eastAsiaTheme="minorHAnsi"/>
          <w:sz w:val="28"/>
          <w:szCs w:val="28"/>
          <w:lang w:val="it-IT"/>
        </w:rPr>
        <w:t>S</w:t>
      </w:r>
      <w:r w:rsidR="00944437" w:rsidRPr="009A6E4C">
        <w:rPr>
          <w:sz w:val="28"/>
          <w:szCs w:val="28"/>
          <w:lang w:val="nl-NL"/>
        </w:rPr>
        <w:t xml:space="preserve">ản xuất, biên tập, đăng tải nội dung tin, bài hoạt động trên Cổng thông tin điện tử </w:t>
      </w:r>
      <w:r w:rsidRPr="009A6E4C">
        <w:rPr>
          <w:sz w:val="28"/>
          <w:szCs w:val="28"/>
          <w:lang w:val="nl-NL"/>
        </w:rPr>
        <w:t>QLTT</w:t>
      </w:r>
      <w:r w:rsidR="00944437" w:rsidRPr="009A6E4C">
        <w:rPr>
          <w:sz w:val="28"/>
          <w:szCs w:val="28"/>
          <w:lang w:val="nl-NL"/>
        </w:rPr>
        <w:t xml:space="preserve"> </w:t>
      </w:r>
      <w:r w:rsidR="00944437" w:rsidRPr="009A6E4C">
        <w:rPr>
          <w:sz w:val="28"/>
          <w:szCs w:val="28"/>
          <w:u w:val="single"/>
          <w:lang w:val="nl-NL"/>
        </w:rPr>
        <w:t>www.</w:t>
      </w:r>
      <w:r w:rsidRPr="009A6E4C">
        <w:rPr>
          <w:sz w:val="28"/>
          <w:szCs w:val="28"/>
          <w:u w:val="single"/>
          <w:lang w:val="nl-NL"/>
        </w:rPr>
        <w:t>dms.gov.vn</w:t>
      </w:r>
      <w:r w:rsidR="00944437" w:rsidRPr="009A6E4C">
        <w:rPr>
          <w:sz w:val="28"/>
          <w:szCs w:val="28"/>
          <w:lang w:val="nl-NL"/>
        </w:rPr>
        <w:t xml:space="preserve"> (không bao gồm thực hiện các dịch vụ công trực tuyến và đảm bảo hạ tầng kỹ thuật).</w:t>
      </w:r>
    </w:p>
    <w:p w14:paraId="5B76F100" w14:textId="657DF64A" w:rsidR="00BE1DF4" w:rsidRPr="009A6E4C" w:rsidRDefault="00601912" w:rsidP="009A6E4C">
      <w:pPr>
        <w:spacing w:before="120" w:after="120"/>
        <w:ind w:firstLine="720"/>
        <w:jc w:val="both"/>
        <w:rPr>
          <w:rFonts w:ascii="Times New Roman" w:hAnsi="Times New Roman"/>
          <w:b/>
          <w:sz w:val="28"/>
          <w:szCs w:val="28"/>
          <w:lang w:val="nl-NL"/>
        </w:rPr>
      </w:pPr>
      <w:r w:rsidRPr="009A6E4C">
        <w:rPr>
          <w:rFonts w:ascii="Times New Roman" w:hAnsi="Times New Roman"/>
          <w:b/>
          <w:sz w:val="28"/>
          <w:szCs w:val="28"/>
          <w:lang w:val="nl-NL"/>
        </w:rPr>
        <w:t xml:space="preserve">III. </w:t>
      </w:r>
      <w:r w:rsidR="00BE1DF4" w:rsidRPr="009A6E4C">
        <w:rPr>
          <w:rFonts w:ascii="Times New Roman" w:hAnsi="Times New Roman"/>
          <w:b/>
          <w:sz w:val="28"/>
          <w:szCs w:val="28"/>
          <w:lang w:val="nl-NL"/>
        </w:rPr>
        <w:t>LOẠI HÌNH VÀ TÊN GỌI CỦA ĐƠN VỊ SỰ NGHIỆP CÔNG LẬP</w:t>
      </w:r>
    </w:p>
    <w:p w14:paraId="3D518F17" w14:textId="2D5D278F" w:rsidR="004A7C3E" w:rsidRPr="009A6E4C" w:rsidRDefault="004A7C3E" w:rsidP="009A6E4C">
      <w:pPr>
        <w:pStyle w:val="NormalWeb"/>
        <w:autoSpaceDE w:val="0"/>
        <w:autoSpaceDN w:val="0"/>
        <w:spacing w:before="120" w:beforeAutospacing="0" w:after="120" w:afterAutospacing="0" w:line="276" w:lineRule="auto"/>
        <w:ind w:firstLine="567"/>
        <w:jc w:val="both"/>
        <w:rPr>
          <w:sz w:val="28"/>
          <w:szCs w:val="28"/>
          <w:lang w:val="it-IT"/>
        </w:rPr>
      </w:pPr>
      <w:r w:rsidRPr="009A6E4C">
        <w:rPr>
          <w:b/>
          <w:sz w:val="28"/>
          <w:szCs w:val="28"/>
          <w:lang w:val="it-IT"/>
        </w:rPr>
        <w:t>1. Loại hình:</w:t>
      </w:r>
      <w:r w:rsidRPr="009A6E4C">
        <w:rPr>
          <w:sz w:val="28"/>
          <w:szCs w:val="28"/>
          <w:lang w:val="it-IT"/>
        </w:rPr>
        <w:t xml:space="preserve"> </w:t>
      </w:r>
      <w:r w:rsidR="0031128E" w:rsidRPr="009A6E4C">
        <w:rPr>
          <w:sz w:val="28"/>
          <w:szCs w:val="28"/>
          <w:lang w:val="vi-VN"/>
        </w:rPr>
        <w:t>Tạp chí QLTT là đ</w:t>
      </w:r>
      <w:r w:rsidRPr="009A6E4C">
        <w:rPr>
          <w:sz w:val="28"/>
          <w:szCs w:val="28"/>
          <w:lang w:val="it-IT"/>
        </w:rPr>
        <w:t xml:space="preserve">ơn vị sự nghiệp công lập tự bảo đảm chi phí hoạt động, trực thuộc Tổng cục </w:t>
      </w:r>
      <w:r w:rsidR="0063600F" w:rsidRPr="009A6E4C">
        <w:rPr>
          <w:sz w:val="28"/>
          <w:szCs w:val="28"/>
          <w:lang w:val="it-IT"/>
        </w:rPr>
        <w:t xml:space="preserve">QLTT, </w:t>
      </w:r>
      <w:r w:rsidRPr="009A6E4C">
        <w:rPr>
          <w:sz w:val="28"/>
          <w:szCs w:val="28"/>
          <w:lang w:val="it-IT"/>
        </w:rPr>
        <w:t xml:space="preserve">Bộ </w:t>
      </w:r>
      <w:r w:rsidR="0063600F" w:rsidRPr="009A6E4C">
        <w:rPr>
          <w:sz w:val="28"/>
          <w:szCs w:val="28"/>
          <w:lang w:val="it-IT"/>
        </w:rPr>
        <w:t>Công Thương</w:t>
      </w:r>
      <w:r w:rsidRPr="009A6E4C">
        <w:rPr>
          <w:sz w:val="28"/>
          <w:szCs w:val="28"/>
          <w:lang w:val="it-IT"/>
        </w:rPr>
        <w:t>, có tư cách pháp nhân, con dấu riêng, được mở tài khoản tại Kho bạc Nhà nước và ngân hàng theo quy định của pháp luật.</w:t>
      </w:r>
    </w:p>
    <w:p w14:paraId="69C3648D" w14:textId="10F9BE08" w:rsidR="0031128E" w:rsidRPr="009A6E4C" w:rsidRDefault="0031128E" w:rsidP="009A6E4C">
      <w:pPr>
        <w:pStyle w:val="NormalWeb"/>
        <w:autoSpaceDE w:val="0"/>
        <w:autoSpaceDN w:val="0"/>
        <w:spacing w:before="120" w:beforeAutospacing="0" w:after="120" w:afterAutospacing="0" w:line="276" w:lineRule="auto"/>
        <w:ind w:firstLine="567"/>
        <w:jc w:val="both"/>
        <w:rPr>
          <w:sz w:val="28"/>
          <w:szCs w:val="28"/>
          <w:lang w:val="vi-VN"/>
        </w:rPr>
      </w:pPr>
      <w:r w:rsidRPr="009A6E4C">
        <w:rPr>
          <w:b/>
          <w:bCs/>
          <w:sz w:val="28"/>
          <w:szCs w:val="28"/>
          <w:lang w:val="vi-VN"/>
        </w:rPr>
        <w:lastRenderedPageBreak/>
        <w:t xml:space="preserve">2. </w:t>
      </w:r>
      <w:r w:rsidR="00E23E95" w:rsidRPr="009A6E4C">
        <w:rPr>
          <w:b/>
          <w:bCs/>
          <w:sz w:val="28"/>
          <w:szCs w:val="28"/>
          <w:lang w:val="it-IT"/>
        </w:rPr>
        <w:t>Tên c</w:t>
      </w:r>
      <w:r w:rsidRPr="009A6E4C">
        <w:rPr>
          <w:b/>
          <w:bCs/>
          <w:sz w:val="28"/>
          <w:szCs w:val="28"/>
          <w:lang w:val="vi-VN"/>
        </w:rPr>
        <w:t xml:space="preserve">ơ quan chủ quản </w:t>
      </w:r>
      <w:r w:rsidR="00D24E6F" w:rsidRPr="009A6E4C">
        <w:rPr>
          <w:b/>
          <w:bCs/>
          <w:sz w:val="28"/>
          <w:szCs w:val="28"/>
          <w:lang w:val="it-IT"/>
        </w:rPr>
        <w:t>t</w:t>
      </w:r>
      <w:r w:rsidRPr="009A6E4C">
        <w:rPr>
          <w:b/>
          <w:bCs/>
          <w:sz w:val="28"/>
          <w:szCs w:val="28"/>
          <w:lang w:val="vi-VN"/>
        </w:rPr>
        <w:t>ạp chí</w:t>
      </w:r>
      <w:r w:rsidRPr="009A6E4C">
        <w:rPr>
          <w:sz w:val="28"/>
          <w:szCs w:val="28"/>
          <w:lang w:val="vi-VN"/>
        </w:rPr>
        <w:t>: Tổng cục Quản lý thị trường, Bộ Công Thương</w:t>
      </w:r>
    </w:p>
    <w:p w14:paraId="3064FD7B" w14:textId="5A5F1467" w:rsidR="0031128E" w:rsidRPr="009A6E4C" w:rsidRDefault="0031128E" w:rsidP="009A6E4C">
      <w:pPr>
        <w:spacing w:before="120" w:after="120"/>
        <w:ind w:firstLine="567"/>
        <w:jc w:val="both"/>
        <w:rPr>
          <w:rFonts w:ascii="Times New Roman" w:hAnsi="Times New Roman"/>
          <w:sz w:val="28"/>
          <w:szCs w:val="28"/>
          <w:lang w:val="vi-VN"/>
        </w:rPr>
      </w:pPr>
      <w:r w:rsidRPr="009A6E4C">
        <w:rPr>
          <w:rFonts w:ascii="Times New Roman" w:hAnsi="Times New Roman"/>
          <w:b/>
          <w:sz w:val="28"/>
          <w:szCs w:val="28"/>
          <w:lang w:val="vi-VN"/>
        </w:rPr>
        <w:t>3</w:t>
      </w:r>
      <w:r w:rsidR="004A7C3E" w:rsidRPr="009A6E4C">
        <w:rPr>
          <w:rFonts w:ascii="Times New Roman" w:hAnsi="Times New Roman"/>
          <w:b/>
          <w:sz w:val="28"/>
          <w:szCs w:val="28"/>
          <w:lang w:val="it-IT"/>
        </w:rPr>
        <w:t xml:space="preserve">. Tên </w:t>
      </w:r>
      <w:r w:rsidR="00D24E6F" w:rsidRPr="009A6E4C">
        <w:rPr>
          <w:rFonts w:ascii="Times New Roman" w:hAnsi="Times New Roman"/>
          <w:b/>
          <w:sz w:val="28"/>
          <w:szCs w:val="28"/>
          <w:lang w:val="it-IT"/>
        </w:rPr>
        <w:t>cơ quan tạp chí</w:t>
      </w:r>
      <w:r w:rsidR="004A7C3E" w:rsidRPr="009A6E4C">
        <w:rPr>
          <w:rFonts w:ascii="Times New Roman" w:hAnsi="Times New Roman"/>
          <w:b/>
          <w:sz w:val="28"/>
          <w:szCs w:val="28"/>
          <w:lang w:val="it-IT"/>
        </w:rPr>
        <w:t>:</w:t>
      </w:r>
      <w:r w:rsidR="004A7C3E" w:rsidRPr="009A6E4C">
        <w:rPr>
          <w:rFonts w:ascii="Times New Roman" w:hAnsi="Times New Roman"/>
          <w:sz w:val="28"/>
          <w:szCs w:val="28"/>
          <w:lang w:val="it-IT"/>
        </w:rPr>
        <w:t xml:space="preserve"> </w:t>
      </w:r>
      <w:r w:rsidRPr="009A6E4C">
        <w:rPr>
          <w:rFonts w:ascii="Times New Roman" w:hAnsi="Times New Roman"/>
          <w:sz w:val="28"/>
          <w:szCs w:val="28"/>
          <w:lang w:val="vi-VN"/>
        </w:rPr>
        <w:t>T</w:t>
      </w:r>
      <w:r w:rsidR="00D24E6F" w:rsidRPr="009A6E4C">
        <w:rPr>
          <w:rFonts w:ascii="Times New Roman" w:hAnsi="Times New Roman"/>
          <w:sz w:val="28"/>
          <w:szCs w:val="28"/>
          <w:lang w:val="vi-VN"/>
        </w:rPr>
        <w:t>ẠP CHÍ QUẢN LÝ THỊ TRƯỜNG</w:t>
      </w:r>
    </w:p>
    <w:p w14:paraId="6F289010" w14:textId="3B55D9EE" w:rsidR="00BE1DF4" w:rsidRPr="009A6E4C" w:rsidRDefault="00601912" w:rsidP="009A6E4C">
      <w:pPr>
        <w:spacing w:before="120" w:after="120"/>
        <w:ind w:firstLine="720"/>
        <w:jc w:val="both"/>
        <w:rPr>
          <w:rFonts w:ascii="Times New Roman" w:hAnsi="Times New Roman"/>
          <w:b/>
          <w:sz w:val="28"/>
          <w:szCs w:val="28"/>
          <w:lang w:val="nl-NL"/>
        </w:rPr>
      </w:pPr>
      <w:r w:rsidRPr="009A6E4C">
        <w:rPr>
          <w:rFonts w:ascii="Times New Roman" w:hAnsi="Times New Roman"/>
          <w:b/>
          <w:sz w:val="28"/>
          <w:szCs w:val="28"/>
          <w:lang w:val="nl-NL"/>
        </w:rPr>
        <w:t xml:space="preserve">IV. </w:t>
      </w:r>
      <w:r w:rsidR="00BE1DF4" w:rsidRPr="009A6E4C">
        <w:rPr>
          <w:rFonts w:ascii="Times New Roman" w:hAnsi="Times New Roman"/>
          <w:b/>
          <w:sz w:val="28"/>
          <w:szCs w:val="28"/>
          <w:lang w:val="nl-NL"/>
        </w:rPr>
        <w:t>VỊ TRÍ, CHỨC NĂNG, NHIỆM VỤ VÀ QUYỀN HẠN VÀ CƠ CẤU TỔ CHỨC</w:t>
      </w:r>
    </w:p>
    <w:p w14:paraId="15F67F7D" w14:textId="77777777" w:rsidR="0063600F" w:rsidRPr="009A6E4C" w:rsidRDefault="0063600F" w:rsidP="009A6E4C">
      <w:pPr>
        <w:pStyle w:val="NormalWeb"/>
        <w:autoSpaceDE w:val="0"/>
        <w:autoSpaceDN w:val="0"/>
        <w:spacing w:before="120" w:beforeAutospacing="0" w:after="120" w:afterAutospacing="0" w:line="276" w:lineRule="auto"/>
        <w:ind w:firstLine="567"/>
        <w:jc w:val="both"/>
        <w:rPr>
          <w:sz w:val="18"/>
          <w:szCs w:val="18"/>
          <w:lang w:val="nl-NL"/>
        </w:rPr>
      </w:pPr>
      <w:r w:rsidRPr="009A6E4C">
        <w:rPr>
          <w:b/>
          <w:sz w:val="28"/>
          <w:szCs w:val="28"/>
          <w:lang w:val="nl-NL"/>
        </w:rPr>
        <w:t>1. Vị trí, chức năng</w:t>
      </w:r>
    </w:p>
    <w:p w14:paraId="2C85AB70" w14:textId="0ABDEED1" w:rsidR="0063600F" w:rsidRPr="009A6E4C" w:rsidRDefault="0063600F" w:rsidP="009A6E4C">
      <w:pPr>
        <w:pStyle w:val="NormalWeb"/>
        <w:autoSpaceDE w:val="0"/>
        <w:autoSpaceDN w:val="0"/>
        <w:spacing w:before="120" w:beforeAutospacing="0" w:after="120" w:afterAutospacing="0" w:line="276" w:lineRule="auto"/>
        <w:ind w:firstLine="567"/>
        <w:jc w:val="both"/>
        <w:rPr>
          <w:spacing w:val="-2"/>
          <w:sz w:val="28"/>
          <w:szCs w:val="28"/>
          <w:lang w:val="it-IT"/>
        </w:rPr>
      </w:pPr>
      <w:r w:rsidRPr="009A6E4C">
        <w:rPr>
          <w:sz w:val="28"/>
          <w:szCs w:val="28"/>
          <w:lang w:val="nl-NL"/>
        </w:rPr>
        <w:t xml:space="preserve">Là đơn vị sự nghiệp công lập trực thuộc Tổng cục QLTT Bộ Công Thương, </w:t>
      </w:r>
      <w:r w:rsidRPr="009A6E4C">
        <w:rPr>
          <w:sz w:val="28"/>
          <w:szCs w:val="28"/>
          <w:lang w:val="it-IT"/>
        </w:rPr>
        <w:t>có chức năng giúp Tổng cục trưởng Tổng cục QLTT thực hiện công tác thông tin, tuyên truyền,</w:t>
      </w:r>
      <w:r w:rsidRPr="009A6E4C">
        <w:rPr>
          <w:sz w:val="28"/>
          <w:szCs w:val="28"/>
          <w:lang w:val="vi-VN"/>
        </w:rPr>
        <w:t xml:space="preserve"> chủ trương, </w:t>
      </w:r>
      <w:r w:rsidRPr="009A6E4C">
        <w:rPr>
          <w:sz w:val="28"/>
          <w:szCs w:val="28"/>
          <w:lang w:val="nl-NL"/>
        </w:rPr>
        <w:t>đường</w:t>
      </w:r>
      <w:r w:rsidRPr="009A6E4C">
        <w:rPr>
          <w:sz w:val="28"/>
          <w:szCs w:val="28"/>
          <w:lang w:val="vi-VN"/>
        </w:rPr>
        <w:t xml:space="preserve"> lối, chính sách của Đảng và Nhà nước</w:t>
      </w:r>
      <w:r w:rsidRPr="009A6E4C">
        <w:rPr>
          <w:sz w:val="28"/>
          <w:szCs w:val="28"/>
          <w:lang w:val="it-IT"/>
        </w:rPr>
        <w:t>, thông tin, định hướng dư luận, nâng cao hiểu biết, kiến thức</w:t>
      </w:r>
      <w:r w:rsidRPr="009A6E4C">
        <w:rPr>
          <w:sz w:val="28"/>
          <w:szCs w:val="28"/>
          <w:lang w:val="vi-VN"/>
        </w:rPr>
        <w:t xml:space="preserve"> về công tác</w:t>
      </w:r>
      <w:r w:rsidRPr="009A6E4C">
        <w:rPr>
          <w:sz w:val="28"/>
          <w:szCs w:val="28"/>
          <w:lang w:val="nl-NL"/>
        </w:rPr>
        <w:t xml:space="preserve"> QLTT</w:t>
      </w:r>
      <w:r w:rsidRPr="009A6E4C">
        <w:rPr>
          <w:spacing w:val="-2"/>
          <w:sz w:val="28"/>
          <w:szCs w:val="28"/>
          <w:lang w:val="vi-VN"/>
        </w:rPr>
        <w:t xml:space="preserve">; </w:t>
      </w:r>
      <w:r w:rsidRPr="009A6E4C">
        <w:rPr>
          <w:spacing w:val="-2"/>
          <w:sz w:val="28"/>
          <w:szCs w:val="28"/>
          <w:lang w:val="it-IT"/>
        </w:rPr>
        <w:t xml:space="preserve">là diễn đàn </w:t>
      </w:r>
      <w:r w:rsidRPr="009A6E4C">
        <w:rPr>
          <w:spacing w:val="-2"/>
          <w:sz w:val="28"/>
          <w:szCs w:val="28"/>
          <w:lang w:val="vi-VN"/>
        </w:rPr>
        <w:t xml:space="preserve">nghiên cứu </w:t>
      </w:r>
      <w:r w:rsidRPr="009A6E4C">
        <w:rPr>
          <w:spacing w:val="-2"/>
          <w:sz w:val="28"/>
          <w:szCs w:val="28"/>
          <w:lang w:val="it-IT"/>
        </w:rPr>
        <w:t xml:space="preserve">trao đổi, thảo luận nhằm làm sáng tỏ các vấn đề lý luận và thực tiễn về chính sách, pháp luật và nghiệp vụ, qua đó kiến nghị xây dựng và thực thi có hiệu quả công tác </w:t>
      </w:r>
      <w:r w:rsidRPr="009A6E4C">
        <w:rPr>
          <w:spacing w:val="-2"/>
          <w:sz w:val="28"/>
          <w:szCs w:val="28"/>
          <w:lang w:val="nl-NL"/>
        </w:rPr>
        <w:t>QLTT</w:t>
      </w:r>
      <w:r w:rsidRPr="009A6E4C">
        <w:rPr>
          <w:spacing w:val="-2"/>
          <w:sz w:val="28"/>
          <w:szCs w:val="28"/>
          <w:lang w:val="vi-VN"/>
        </w:rPr>
        <w:t xml:space="preserve">, </w:t>
      </w:r>
      <w:r w:rsidRPr="009A6E4C">
        <w:rPr>
          <w:spacing w:val="-2"/>
          <w:sz w:val="28"/>
          <w:szCs w:val="28"/>
          <w:lang w:val="it-IT"/>
        </w:rPr>
        <w:t xml:space="preserve">các vấn đề có liên quan đến công tác QLTT, </w:t>
      </w:r>
      <w:r w:rsidR="007E74EB" w:rsidRPr="009A6E4C">
        <w:rPr>
          <w:spacing w:val="-2"/>
          <w:sz w:val="28"/>
          <w:szCs w:val="28"/>
          <w:lang w:val="it-IT"/>
        </w:rPr>
        <w:t xml:space="preserve">thị trường hàng hóa, </w:t>
      </w:r>
      <w:r w:rsidRPr="009A6E4C">
        <w:rPr>
          <w:spacing w:val="-2"/>
          <w:sz w:val="28"/>
          <w:szCs w:val="28"/>
          <w:lang w:val="it-IT"/>
        </w:rPr>
        <w:t xml:space="preserve">chống gian lận thương mại và hàng giả </w:t>
      </w:r>
      <w:r w:rsidRPr="009A6E4C">
        <w:rPr>
          <w:spacing w:val="-2"/>
          <w:sz w:val="28"/>
          <w:szCs w:val="28"/>
          <w:lang w:val="vi-VN"/>
        </w:rPr>
        <w:t xml:space="preserve">trong nước và quốc tế; </w:t>
      </w:r>
      <w:r w:rsidRPr="009A6E4C">
        <w:rPr>
          <w:spacing w:val="-2"/>
          <w:sz w:val="28"/>
          <w:szCs w:val="28"/>
          <w:lang w:val="it-IT"/>
        </w:rPr>
        <w:t>công bố thông tin trong lĩnh vực quản lý nhà nước về QLTT theo quy định của pháp luật.</w:t>
      </w:r>
    </w:p>
    <w:p w14:paraId="1F0EB70A" w14:textId="77777777" w:rsidR="0063600F" w:rsidRPr="009A6E4C" w:rsidRDefault="0063600F" w:rsidP="009A6E4C">
      <w:pPr>
        <w:pStyle w:val="NormalWeb"/>
        <w:numPr>
          <w:ilvl w:val="0"/>
          <w:numId w:val="32"/>
        </w:numPr>
        <w:autoSpaceDE w:val="0"/>
        <w:autoSpaceDN w:val="0"/>
        <w:spacing w:before="120" w:beforeAutospacing="0" w:after="120" w:afterAutospacing="0" w:line="276" w:lineRule="auto"/>
        <w:jc w:val="both"/>
        <w:rPr>
          <w:b/>
          <w:sz w:val="28"/>
          <w:szCs w:val="28"/>
        </w:rPr>
      </w:pPr>
      <w:r w:rsidRPr="009A6E4C">
        <w:rPr>
          <w:b/>
          <w:sz w:val="28"/>
          <w:szCs w:val="28"/>
        </w:rPr>
        <w:t>Nhiệm vụ, quyền hạn</w:t>
      </w:r>
    </w:p>
    <w:p w14:paraId="1290BBD3" w14:textId="2C902621" w:rsidR="0063600F" w:rsidRPr="009A6E4C" w:rsidRDefault="0063600F" w:rsidP="009A6E4C">
      <w:pPr>
        <w:shd w:val="clear" w:color="auto" w:fill="FFFFFF"/>
        <w:spacing w:before="120" w:after="120"/>
        <w:ind w:firstLine="567"/>
        <w:jc w:val="both"/>
        <w:rPr>
          <w:rFonts w:ascii="Times New Roman" w:hAnsi="Times New Roman"/>
          <w:sz w:val="28"/>
          <w:szCs w:val="28"/>
        </w:rPr>
      </w:pPr>
      <w:r w:rsidRPr="009A6E4C">
        <w:rPr>
          <w:rFonts w:ascii="Times New Roman" w:hAnsi="Times New Roman"/>
          <w:sz w:val="28"/>
          <w:szCs w:val="28"/>
        </w:rPr>
        <w:t xml:space="preserve">2.1. Xây dựng chương trình, kế hoạch dài hạn và hàng năm, định hướng phát triển trình Tổng </w:t>
      </w:r>
      <w:r w:rsidR="007E74EB" w:rsidRPr="009A6E4C">
        <w:rPr>
          <w:rFonts w:ascii="Times New Roman" w:hAnsi="Times New Roman"/>
          <w:sz w:val="28"/>
          <w:szCs w:val="28"/>
        </w:rPr>
        <w:t>C</w:t>
      </w:r>
      <w:r w:rsidRPr="009A6E4C">
        <w:rPr>
          <w:rFonts w:ascii="Times New Roman" w:hAnsi="Times New Roman"/>
          <w:sz w:val="28"/>
          <w:szCs w:val="28"/>
        </w:rPr>
        <w:t>ục trưởng Tổng cục QLTT phê duyệt; tham gia xây dựng chiến lược, quy hoạch, kế hoạch phát triển dài hạn, 5 năm và hàng năm của Tổng cục QLTT.</w:t>
      </w:r>
    </w:p>
    <w:p w14:paraId="5582422D" w14:textId="61A36496" w:rsidR="0063600F" w:rsidRPr="009A6E4C" w:rsidRDefault="0063600F" w:rsidP="009A6E4C">
      <w:pPr>
        <w:shd w:val="clear" w:color="auto" w:fill="FFFFFF"/>
        <w:spacing w:before="120" w:after="120"/>
        <w:ind w:firstLine="567"/>
        <w:jc w:val="both"/>
        <w:rPr>
          <w:rFonts w:ascii="Times New Roman" w:hAnsi="Times New Roman"/>
          <w:sz w:val="28"/>
          <w:szCs w:val="28"/>
        </w:rPr>
      </w:pPr>
      <w:r w:rsidRPr="009A6E4C">
        <w:rPr>
          <w:rFonts w:ascii="Times New Roman" w:hAnsi="Times New Roman"/>
          <w:sz w:val="28"/>
          <w:szCs w:val="28"/>
        </w:rPr>
        <w:t>2.2. Tổ chức thực hiện các chương trình, kế hoạch sau khi được phê duyệt; biên tập, xuất bản và phát hành Tạp chí QLTT trên phạm vi cả nước đảm bảo đúng tôn chỉ, mục đích và các quy định tại giấy phép hoạt động do Bộ Thông tin và Truyền thông cấp; xuất bản các ấn phẩm, phụ trương, tài liệu, các sản phẩm đa phương tiện phục vụ công tác thông tin, truyền thông của Hệ thống.</w:t>
      </w:r>
    </w:p>
    <w:p w14:paraId="01319EDB" w14:textId="3F89308E" w:rsidR="0063600F" w:rsidRPr="009A6E4C" w:rsidRDefault="0063600F" w:rsidP="009A6E4C">
      <w:pPr>
        <w:shd w:val="clear" w:color="auto" w:fill="FFFFFF"/>
        <w:spacing w:before="120" w:after="120"/>
        <w:ind w:firstLine="567"/>
        <w:jc w:val="both"/>
        <w:rPr>
          <w:rFonts w:ascii="Times New Roman" w:hAnsi="Times New Roman"/>
          <w:sz w:val="28"/>
          <w:szCs w:val="28"/>
        </w:rPr>
      </w:pPr>
      <w:r w:rsidRPr="009A6E4C">
        <w:rPr>
          <w:rFonts w:ascii="Times New Roman" w:hAnsi="Times New Roman"/>
          <w:sz w:val="28"/>
          <w:szCs w:val="28"/>
          <w:shd w:val="clear" w:color="auto" w:fill="F5F8FD"/>
        </w:rPr>
        <w:t>2.3. Tổ chức biên tập, xuất bản, phát hành Tạp chí định kỳ, chuyên đề và các ấn phẩm khác phù hợp với tôn chỉ, mục đích, chức năng, kế hoạch đã được phê duyệt và giấy phép hoạt động của Tạp chí.</w:t>
      </w:r>
    </w:p>
    <w:p w14:paraId="67A7D740" w14:textId="4A3DA9E3" w:rsidR="0063600F" w:rsidRPr="009A6E4C" w:rsidRDefault="0063600F" w:rsidP="009A6E4C">
      <w:pPr>
        <w:shd w:val="clear" w:color="auto" w:fill="FFFFFF"/>
        <w:spacing w:before="120" w:after="120"/>
        <w:ind w:firstLine="567"/>
        <w:jc w:val="both"/>
        <w:rPr>
          <w:rFonts w:ascii="Times New Roman" w:hAnsi="Times New Roman"/>
          <w:sz w:val="28"/>
          <w:szCs w:val="28"/>
        </w:rPr>
      </w:pPr>
      <w:r w:rsidRPr="009A6E4C">
        <w:rPr>
          <w:rFonts w:ascii="Times New Roman" w:hAnsi="Times New Roman"/>
          <w:sz w:val="28"/>
          <w:szCs w:val="28"/>
        </w:rPr>
        <w:t>2.3. Tổ chức</w:t>
      </w:r>
      <w:r w:rsidR="007E74EB" w:rsidRPr="009A6E4C">
        <w:rPr>
          <w:rFonts w:ascii="Times New Roman" w:hAnsi="Times New Roman"/>
          <w:sz w:val="28"/>
          <w:szCs w:val="28"/>
        </w:rPr>
        <w:t xml:space="preserve"> hội nghị, hội thảo, talk,</w:t>
      </w:r>
      <w:r w:rsidRPr="009A6E4C">
        <w:rPr>
          <w:rFonts w:ascii="Times New Roman" w:hAnsi="Times New Roman"/>
          <w:sz w:val="28"/>
          <w:szCs w:val="28"/>
        </w:rPr>
        <w:t xml:space="preserve"> các diễn đàn trao đổi </w:t>
      </w:r>
      <w:r w:rsidR="007E74EB" w:rsidRPr="009A6E4C">
        <w:rPr>
          <w:rFonts w:ascii="Times New Roman" w:hAnsi="Times New Roman"/>
          <w:sz w:val="28"/>
          <w:szCs w:val="28"/>
        </w:rPr>
        <w:t>thông tin, các chương trình</w:t>
      </w:r>
      <w:r w:rsidRPr="009A6E4C">
        <w:rPr>
          <w:rFonts w:ascii="Times New Roman" w:hAnsi="Times New Roman"/>
          <w:sz w:val="28"/>
          <w:szCs w:val="28"/>
        </w:rPr>
        <w:t xml:space="preserve"> thực</w:t>
      </w:r>
      <w:r w:rsidR="007E74EB" w:rsidRPr="009A6E4C">
        <w:rPr>
          <w:rFonts w:ascii="Times New Roman" w:hAnsi="Times New Roman"/>
          <w:sz w:val="28"/>
          <w:szCs w:val="28"/>
        </w:rPr>
        <w:t xml:space="preserve"> tế liên quan đến hoạt động</w:t>
      </w:r>
      <w:r w:rsidRPr="009A6E4C">
        <w:rPr>
          <w:rFonts w:ascii="Times New Roman" w:hAnsi="Times New Roman"/>
          <w:sz w:val="28"/>
          <w:szCs w:val="28"/>
        </w:rPr>
        <w:t xml:space="preserve"> </w:t>
      </w:r>
      <w:r w:rsidR="00B563CB" w:rsidRPr="009A6E4C">
        <w:rPr>
          <w:rFonts w:ascii="Times New Roman" w:hAnsi="Times New Roman"/>
          <w:sz w:val="28"/>
          <w:szCs w:val="28"/>
        </w:rPr>
        <w:t>QLTT</w:t>
      </w:r>
      <w:r w:rsidRPr="009A6E4C">
        <w:rPr>
          <w:rFonts w:ascii="Times New Roman" w:hAnsi="Times New Roman"/>
          <w:sz w:val="28"/>
          <w:szCs w:val="28"/>
        </w:rPr>
        <w:t xml:space="preserve">, các nhiệm vụ của </w:t>
      </w:r>
      <w:r w:rsidR="00B563CB" w:rsidRPr="009A6E4C">
        <w:rPr>
          <w:rFonts w:ascii="Times New Roman" w:hAnsi="Times New Roman"/>
          <w:sz w:val="28"/>
          <w:szCs w:val="28"/>
        </w:rPr>
        <w:t>lực lượng QLTT</w:t>
      </w:r>
      <w:r w:rsidRPr="009A6E4C">
        <w:rPr>
          <w:rFonts w:ascii="Times New Roman" w:hAnsi="Times New Roman"/>
          <w:sz w:val="28"/>
          <w:szCs w:val="28"/>
        </w:rPr>
        <w:t xml:space="preserve">, góp phần bổ sung, hoàn thiện </w:t>
      </w:r>
      <w:r w:rsidR="007E74EB" w:rsidRPr="009A6E4C">
        <w:rPr>
          <w:rFonts w:ascii="Times New Roman" w:hAnsi="Times New Roman"/>
          <w:sz w:val="28"/>
          <w:szCs w:val="28"/>
        </w:rPr>
        <w:t>cơ chế, chính sách, các quy định mới liên quan đến hoạt động</w:t>
      </w:r>
      <w:r w:rsidRPr="009A6E4C">
        <w:rPr>
          <w:rFonts w:ascii="Times New Roman" w:hAnsi="Times New Roman"/>
          <w:sz w:val="28"/>
          <w:szCs w:val="28"/>
        </w:rPr>
        <w:t xml:space="preserve"> </w:t>
      </w:r>
      <w:r w:rsidR="00B563CB" w:rsidRPr="009A6E4C">
        <w:rPr>
          <w:rFonts w:ascii="Times New Roman" w:hAnsi="Times New Roman"/>
          <w:sz w:val="28"/>
          <w:szCs w:val="28"/>
        </w:rPr>
        <w:t>QLTT.</w:t>
      </w:r>
    </w:p>
    <w:p w14:paraId="2CF9AC16" w14:textId="47D74E01" w:rsidR="0063600F" w:rsidRPr="009A6E4C" w:rsidRDefault="0063600F" w:rsidP="009A6E4C">
      <w:pPr>
        <w:spacing w:before="120" w:after="120"/>
        <w:ind w:firstLine="540"/>
        <w:jc w:val="both"/>
        <w:rPr>
          <w:rFonts w:ascii="Times New Roman" w:hAnsi="Times New Roman"/>
          <w:sz w:val="28"/>
          <w:szCs w:val="28"/>
        </w:rPr>
      </w:pPr>
      <w:r w:rsidRPr="009A6E4C">
        <w:rPr>
          <w:rFonts w:ascii="Times New Roman" w:hAnsi="Times New Roman"/>
          <w:sz w:val="28"/>
          <w:szCs w:val="28"/>
        </w:rPr>
        <w:lastRenderedPageBreak/>
        <w:t xml:space="preserve">2.4. Tuyên truyền, phổ biến chủ trương, đường lối, chính sách của Đảng, pháp luật của Nhà nước; phản ánh, hướng dẫn dư luận xã hội về xây dựng, thực hiện pháp luật và hoạt động </w:t>
      </w:r>
      <w:r w:rsidR="00B563CB" w:rsidRPr="009A6E4C">
        <w:rPr>
          <w:rFonts w:ascii="Times New Roman" w:hAnsi="Times New Roman"/>
          <w:sz w:val="28"/>
          <w:szCs w:val="28"/>
        </w:rPr>
        <w:t xml:space="preserve">QLTT </w:t>
      </w:r>
      <w:r w:rsidRPr="009A6E4C">
        <w:rPr>
          <w:rFonts w:ascii="Times New Roman" w:hAnsi="Times New Roman"/>
          <w:sz w:val="28"/>
          <w:szCs w:val="28"/>
        </w:rPr>
        <w:t>thông qua Tạp chí.</w:t>
      </w:r>
    </w:p>
    <w:p w14:paraId="014B9446" w14:textId="0179F44D" w:rsidR="0063600F" w:rsidRPr="009A6E4C" w:rsidRDefault="0063600F" w:rsidP="009A6E4C">
      <w:pPr>
        <w:spacing w:before="120" w:after="120"/>
        <w:ind w:firstLine="540"/>
        <w:jc w:val="both"/>
        <w:rPr>
          <w:rFonts w:ascii="Times New Roman" w:hAnsi="Times New Roman"/>
          <w:sz w:val="28"/>
          <w:szCs w:val="28"/>
        </w:rPr>
      </w:pPr>
      <w:r w:rsidRPr="009A6E4C">
        <w:rPr>
          <w:rFonts w:ascii="Times New Roman" w:hAnsi="Times New Roman"/>
          <w:sz w:val="28"/>
          <w:szCs w:val="28"/>
        </w:rPr>
        <w:t xml:space="preserve">2.5. Phát hiện, nêu gương các điển hình tiên tiến, người tốt, việc tốt, nhân tố mới trong xây dựng, thực hiện pháp luật và hoạt động </w:t>
      </w:r>
      <w:r w:rsidR="00B563CB" w:rsidRPr="009A6E4C">
        <w:rPr>
          <w:rFonts w:ascii="Times New Roman" w:hAnsi="Times New Roman"/>
          <w:sz w:val="28"/>
          <w:szCs w:val="28"/>
        </w:rPr>
        <w:t>QLTT</w:t>
      </w:r>
      <w:r w:rsidRPr="009A6E4C">
        <w:rPr>
          <w:rFonts w:ascii="Times New Roman" w:hAnsi="Times New Roman"/>
          <w:sz w:val="28"/>
          <w:szCs w:val="28"/>
        </w:rPr>
        <w:t>; đấu tranh phòng, chống</w:t>
      </w:r>
      <w:r w:rsidR="00D77D76" w:rsidRPr="009A6E4C">
        <w:rPr>
          <w:rFonts w:ascii="Times New Roman" w:hAnsi="Times New Roman"/>
          <w:sz w:val="28"/>
          <w:szCs w:val="28"/>
        </w:rPr>
        <w:t xml:space="preserve"> </w:t>
      </w:r>
      <w:r w:rsidR="007E74EB" w:rsidRPr="009A6E4C">
        <w:rPr>
          <w:rFonts w:ascii="Times New Roman" w:hAnsi="Times New Roman"/>
          <w:sz w:val="28"/>
          <w:szCs w:val="28"/>
        </w:rPr>
        <w:t xml:space="preserve">buôn lậu, </w:t>
      </w:r>
      <w:r w:rsidR="00D77D76" w:rsidRPr="009A6E4C">
        <w:rPr>
          <w:rFonts w:ascii="Times New Roman" w:hAnsi="Times New Roman"/>
          <w:sz w:val="28"/>
          <w:szCs w:val="28"/>
        </w:rPr>
        <w:t xml:space="preserve">gian lận thương mại, hàng giả, </w:t>
      </w:r>
      <w:r w:rsidR="007E74EB" w:rsidRPr="009A6E4C">
        <w:rPr>
          <w:rFonts w:ascii="Times New Roman" w:hAnsi="Times New Roman"/>
          <w:sz w:val="28"/>
          <w:szCs w:val="28"/>
        </w:rPr>
        <w:t xml:space="preserve">hàng không rõ nguồn gốc xuất xứ, </w:t>
      </w:r>
      <w:r w:rsidR="00D77D76" w:rsidRPr="009A6E4C">
        <w:rPr>
          <w:rFonts w:ascii="Times New Roman" w:hAnsi="Times New Roman"/>
          <w:sz w:val="28"/>
          <w:szCs w:val="28"/>
        </w:rPr>
        <w:t>vi phạm sở hữu trí tuệ và các hành vi phạm pháp luật khác.</w:t>
      </w:r>
    </w:p>
    <w:p w14:paraId="4B83F175" w14:textId="6857B449" w:rsidR="0063600F" w:rsidRPr="009A6E4C" w:rsidRDefault="0063600F" w:rsidP="009A6E4C">
      <w:pPr>
        <w:spacing w:before="120" w:after="120"/>
        <w:ind w:firstLine="540"/>
        <w:jc w:val="both"/>
        <w:rPr>
          <w:rFonts w:ascii="Times New Roman" w:hAnsi="Times New Roman"/>
          <w:sz w:val="28"/>
          <w:szCs w:val="28"/>
        </w:rPr>
      </w:pPr>
      <w:r w:rsidRPr="009A6E4C">
        <w:rPr>
          <w:rFonts w:ascii="Times New Roman" w:hAnsi="Times New Roman"/>
          <w:sz w:val="28"/>
          <w:szCs w:val="28"/>
        </w:rPr>
        <w:t>2.6. Chủ trì hoặc tham gia nghiên cứu</w:t>
      </w:r>
      <w:r w:rsidR="007E74EB" w:rsidRPr="009A6E4C">
        <w:rPr>
          <w:rFonts w:ascii="Times New Roman" w:hAnsi="Times New Roman"/>
          <w:sz w:val="28"/>
          <w:szCs w:val="28"/>
        </w:rPr>
        <w:t>, thực hiện</w:t>
      </w:r>
      <w:r w:rsidRPr="009A6E4C">
        <w:rPr>
          <w:rFonts w:ascii="Times New Roman" w:hAnsi="Times New Roman"/>
          <w:sz w:val="28"/>
          <w:szCs w:val="28"/>
        </w:rPr>
        <w:t xml:space="preserve"> các đề tài khoa học</w:t>
      </w:r>
      <w:r w:rsidR="007E74EB" w:rsidRPr="009A6E4C">
        <w:rPr>
          <w:rFonts w:ascii="Times New Roman" w:hAnsi="Times New Roman"/>
          <w:sz w:val="28"/>
          <w:szCs w:val="28"/>
        </w:rPr>
        <w:t>, các đề án truyền thông</w:t>
      </w:r>
      <w:r w:rsidRPr="009A6E4C">
        <w:rPr>
          <w:rFonts w:ascii="Times New Roman" w:hAnsi="Times New Roman"/>
          <w:sz w:val="28"/>
          <w:szCs w:val="28"/>
        </w:rPr>
        <w:t xml:space="preserve"> trong phạm vi được giao; tổ chức hoặc phối hợp tổ chức các hội nghị, hội thảo, toạ đàm, </w:t>
      </w:r>
      <w:r w:rsidR="007E74EB" w:rsidRPr="009A6E4C">
        <w:rPr>
          <w:rFonts w:ascii="Times New Roman" w:hAnsi="Times New Roman"/>
          <w:sz w:val="28"/>
          <w:szCs w:val="28"/>
        </w:rPr>
        <w:t xml:space="preserve">diễn đàn, </w:t>
      </w:r>
      <w:r w:rsidRPr="009A6E4C">
        <w:rPr>
          <w:rFonts w:ascii="Times New Roman" w:hAnsi="Times New Roman"/>
          <w:sz w:val="28"/>
          <w:szCs w:val="28"/>
        </w:rPr>
        <w:t xml:space="preserve">góp phần làm rõ những vấn đề về lý luận và thực tiễn trong xây dựng, thực hiện pháp luật và hoạt động </w:t>
      </w:r>
      <w:r w:rsidR="001072CF" w:rsidRPr="009A6E4C">
        <w:rPr>
          <w:rFonts w:ascii="Times New Roman" w:hAnsi="Times New Roman"/>
          <w:sz w:val="28"/>
          <w:szCs w:val="28"/>
        </w:rPr>
        <w:t>QLTT</w:t>
      </w:r>
      <w:r w:rsidRPr="009A6E4C">
        <w:rPr>
          <w:rFonts w:ascii="Times New Roman" w:hAnsi="Times New Roman"/>
          <w:sz w:val="28"/>
          <w:szCs w:val="28"/>
        </w:rPr>
        <w:t xml:space="preserve">. Giới thiệu, phổ biến kết quả nghiên cứu, kinh nghiệm về </w:t>
      </w:r>
      <w:r w:rsidR="001072CF" w:rsidRPr="009A6E4C">
        <w:rPr>
          <w:rFonts w:ascii="Times New Roman" w:hAnsi="Times New Roman"/>
          <w:sz w:val="28"/>
          <w:szCs w:val="28"/>
        </w:rPr>
        <w:t>đấu tranh phòng, chống</w:t>
      </w:r>
      <w:r w:rsidR="007E74EB" w:rsidRPr="009A6E4C">
        <w:rPr>
          <w:rFonts w:ascii="Times New Roman" w:hAnsi="Times New Roman"/>
          <w:sz w:val="28"/>
          <w:szCs w:val="28"/>
        </w:rPr>
        <w:t xml:space="preserve"> buôn lậu,</w:t>
      </w:r>
      <w:r w:rsidR="001072CF" w:rsidRPr="009A6E4C">
        <w:rPr>
          <w:rFonts w:ascii="Times New Roman" w:hAnsi="Times New Roman"/>
          <w:sz w:val="28"/>
          <w:szCs w:val="28"/>
        </w:rPr>
        <w:t xml:space="preserve"> gian lận thương mại, hàng giả, </w:t>
      </w:r>
      <w:r w:rsidR="008A6738" w:rsidRPr="009A6E4C">
        <w:rPr>
          <w:rFonts w:ascii="Times New Roman" w:hAnsi="Times New Roman"/>
          <w:sz w:val="28"/>
          <w:szCs w:val="28"/>
        </w:rPr>
        <w:t xml:space="preserve">hàng không rõ nguồn gốc xuất xứ, </w:t>
      </w:r>
      <w:r w:rsidR="001072CF" w:rsidRPr="009A6E4C">
        <w:rPr>
          <w:rFonts w:ascii="Times New Roman" w:hAnsi="Times New Roman"/>
          <w:sz w:val="28"/>
          <w:szCs w:val="28"/>
        </w:rPr>
        <w:t>vi phạm sở hữu trí tuệ và các hành vi phạm pháp luật khác</w:t>
      </w:r>
      <w:r w:rsidRPr="009A6E4C">
        <w:rPr>
          <w:rFonts w:ascii="Times New Roman" w:hAnsi="Times New Roman"/>
          <w:sz w:val="28"/>
          <w:szCs w:val="28"/>
        </w:rPr>
        <w:t xml:space="preserve"> trong và ngoài nước.</w:t>
      </w:r>
    </w:p>
    <w:p w14:paraId="1FD2FFE8" w14:textId="08329B2C" w:rsidR="0063600F" w:rsidRPr="009A6E4C" w:rsidRDefault="0063600F" w:rsidP="009A6E4C">
      <w:pPr>
        <w:spacing w:before="120" w:after="120"/>
        <w:ind w:firstLine="540"/>
        <w:jc w:val="both"/>
        <w:rPr>
          <w:rFonts w:ascii="Times New Roman" w:hAnsi="Times New Roman"/>
          <w:sz w:val="28"/>
          <w:szCs w:val="28"/>
        </w:rPr>
      </w:pPr>
      <w:r w:rsidRPr="009A6E4C">
        <w:rPr>
          <w:rFonts w:ascii="Times New Roman" w:hAnsi="Times New Roman"/>
          <w:sz w:val="28"/>
          <w:szCs w:val="28"/>
        </w:rPr>
        <w:t>2.7. Thực hiện các hoạt động kinh doanh, dịch vụ</w:t>
      </w:r>
      <w:r w:rsidR="008A6738" w:rsidRPr="009A6E4C">
        <w:rPr>
          <w:rFonts w:ascii="Times New Roman" w:hAnsi="Times New Roman"/>
          <w:sz w:val="28"/>
          <w:szCs w:val="28"/>
        </w:rPr>
        <w:t xml:space="preserve">, truyền thông quảng cáo, </w:t>
      </w:r>
      <w:r w:rsidRPr="009A6E4C">
        <w:rPr>
          <w:rFonts w:ascii="Times New Roman" w:hAnsi="Times New Roman"/>
          <w:sz w:val="28"/>
          <w:szCs w:val="28"/>
        </w:rPr>
        <w:t>phù hợp với chức năng, nhiệm vụ, quyền hạn của Tạp chí theo quy định của pháp luật.</w:t>
      </w:r>
    </w:p>
    <w:p w14:paraId="7CB02385" w14:textId="23307DC9" w:rsidR="0063600F" w:rsidRPr="009A6E4C" w:rsidRDefault="0063600F" w:rsidP="009A6E4C">
      <w:pPr>
        <w:spacing w:before="120" w:after="120"/>
        <w:ind w:firstLine="540"/>
        <w:jc w:val="both"/>
        <w:rPr>
          <w:rFonts w:ascii="Times New Roman" w:hAnsi="Times New Roman"/>
          <w:sz w:val="28"/>
          <w:szCs w:val="28"/>
        </w:rPr>
      </w:pPr>
      <w:r w:rsidRPr="009A6E4C">
        <w:rPr>
          <w:rFonts w:ascii="Times New Roman" w:hAnsi="Times New Roman"/>
          <w:sz w:val="28"/>
          <w:szCs w:val="28"/>
        </w:rPr>
        <w:t xml:space="preserve">2.8. Giải quyết khiếu nại, tố cáo; thực hiện phòng chống tham nhũng, tiêu cực, thực hành tiết kiệm, chống lãng phí trong hoạt động của Tạp chí theo quy định của pháp luật và phân cấp của Bộ, Tổng cục </w:t>
      </w:r>
      <w:r w:rsidR="001072CF" w:rsidRPr="009A6E4C">
        <w:rPr>
          <w:rFonts w:ascii="Times New Roman" w:hAnsi="Times New Roman"/>
          <w:sz w:val="28"/>
          <w:szCs w:val="28"/>
        </w:rPr>
        <w:t>QLTT</w:t>
      </w:r>
      <w:r w:rsidRPr="009A6E4C">
        <w:rPr>
          <w:rFonts w:ascii="Times New Roman" w:hAnsi="Times New Roman"/>
          <w:sz w:val="28"/>
          <w:szCs w:val="28"/>
        </w:rPr>
        <w:t>.</w:t>
      </w:r>
    </w:p>
    <w:p w14:paraId="0C4FA705" w14:textId="5A6904B2" w:rsidR="0063600F" w:rsidRPr="009A6E4C" w:rsidRDefault="0063600F" w:rsidP="009A6E4C">
      <w:pPr>
        <w:spacing w:before="120" w:after="120"/>
        <w:ind w:firstLine="540"/>
        <w:jc w:val="both"/>
        <w:rPr>
          <w:rFonts w:ascii="Times New Roman" w:hAnsi="Times New Roman"/>
          <w:sz w:val="28"/>
          <w:szCs w:val="28"/>
        </w:rPr>
      </w:pPr>
      <w:r w:rsidRPr="009A6E4C">
        <w:rPr>
          <w:rFonts w:ascii="Times New Roman" w:hAnsi="Times New Roman"/>
          <w:sz w:val="28"/>
          <w:szCs w:val="28"/>
        </w:rPr>
        <w:t xml:space="preserve">2.9. Thực hiện công tác thi đua, khen thưởng; quản lý công chức, viên chức và người lao động theo quy định của Nhà nước và quy định về phân cấp quản lý công chức, viên chức và người lao động của Tổng cục </w:t>
      </w:r>
      <w:r w:rsidR="001072CF" w:rsidRPr="009A6E4C">
        <w:rPr>
          <w:rFonts w:ascii="Times New Roman" w:hAnsi="Times New Roman"/>
          <w:sz w:val="28"/>
          <w:szCs w:val="28"/>
        </w:rPr>
        <w:t>QLTT</w:t>
      </w:r>
      <w:r w:rsidRPr="009A6E4C">
        <w:rPr>
          <w:rFonts w:ascii="Times New Roman" w:hAnsi="Times New Roman"/>
          <w:sz w:val="28"/>
          <w:szCs w:val="28"/>
        </w:rPr>
        <w:t>. Xây dựng mạng lưới cộng tác viên, thông tin viên của Tạp chí theo quy định.</w:t>
      </w:r>
    </w:p>
    <w:p w14:paraId="66C72E7A" w14:textId="0A87931E" w:rsidR="0063600F" w:rsidRPr="009A6E4C" w:rsidRDefault="0063600F" w:rsidP="009A6E4C">
      <w:pPr>
        <w:shd w:val="clear" w:color="auto" w:fill="FFFFFF"/>
        <w:spacing w:before="120" w:after="120"/>
        <w:ind w:firstLine="567"/>
        <w:jc w:val="both"/>
        <w:rPr>
          <w:rFonts w:ascii="Times New Roman" w:hAnsi="Times New Roman"/>
          <w:sz w:val="28"/>
          <w:szCs w:val="28"/>
        </w:rPr>
      </w:pPr>
      <w:r w:rsidRPr="009A6E4C">
        <w:rPr>
          <w:rFonts w:ascii="Times New Roman" w:hAnsi="Times New Roman"/>
          <w:sz w:val="28"/>
          <w:szCs w:val="28"/>
        </w:rPr>
        <w:t>2.10. Thực hiện tự chủ về thực hiện nhiệm vụ; quản lý, sử dụng viên chức; tài chính, tài sản theo quy định của pháp luật và đề án được cấp có thẩm quyền phê duyệt đơn vị sự nghiệp tự chủ kinh phí hoạt động.</w:t>
      </w:r>
    </w:p>
    <w:p w14:paraId="024ED8FD" w14:textId="77777777" w:rsidR="0063600F" w:rsidRPr="009A6E4C" w:rsidRDefault="0063600F" w:rsidP="009A6E4C">
      <w:pPr>
        <w:shd w:val="clear" w:color="auto" w:fill="FFFFFF"/>
        <w:spacing w:before="120" w:after="120"/>
        <w:ind w:firstLine="567"/>
        <w:jc w:val="both"/>
        <w:rPr>
          <w:rFonts w:ascii="Times New Roman" w:hAnsi="Times New Roman"/>
          <w:sz w:val="28"/>
          <w:szCs w:val="28"/>
        </w:rPr>
      </w:pPr>
      <w:r w:rsidRPr="009A6E4C">
        <w:rPr>
          <w:rFonts w:ascii="Times New Roman" w:hAnsi="Times New Roman"/>
          <w:sz w:val="28"/>
          <w:szCs w:val="28"/>
        </w:rPr>
        <w:t>2.11. Sơ kết, tổng kết; thực hiện chế độ báo cáo, thống kê về tổ chức và hoạt động của Tạp chí theo quy định.</w:t>
      </w:r>
    </w:p>
    <w:p w14:paraId="25E70D25" w14:textId="0DBC3DEC" w:rsidR="0063600F" w:rsidRPr="009A6E4C" w:rsidRDefault="0063600F" w:rsidP="009A6E4C">
      <w:pPr>
        <w:shd w:val="clear" w:color="auto" w:fill="FFFFFF"/>
        <w:spacing w:before="120" w:after="120"/>
        <w:ind w:firstLine="567"/>
        <w:jc w:val="both"/>
        <w:rPr>
          <w:rFonts w:ascii="Times New Roman" w:hAnsi="Times New Roman"/>
          <w:spacing w:val="-6"/>
          <w:sz w:val="28"/>
          <w:szCs w:val="28"/>
        </w:rPr>
      </w:pPr>
      <w:r w:rsidRPr="009A6E4C">
        <w:rPr>
          <w:rFonts w:ascii="Times New Roman" w:hAnsi="Times New Roman"/>
          <w:spacing w:val="-6"/>
          <w:sz w:val="28"/>
          <w:szCs w:val="28"/>
        </w:rPr>
        <w:t xml:space="preserve">2.12. Thực hiện các nhiệm vụ khác do Tổng cục trưởng Tổng cục </w:t>
      </w:r>
      <w:r w:rsidR="001072CF" w:rsidRPr="009A6E4C">
        <w:rPr>
          <w:rFonts w:ascii="Times New Roman" w:hAnsi="Times New Roman"/>
          <w:spacing w:val="-6"/>
          <w:sz w:val="28"/>
          <w:szCs w:val="28"/>
        </w:rPr>
        <w:t>QLTT</w:t>
      </w:r>
      <w:r w:rsidRPr="009A6E4C">
        <w:rPr>
          <w:rFonts w:ascii="Times New Roman" w:hAnsi="Times New Roman"/>
          <w:spacing w:val="-6"/>
          <w:sz w:val="28"/>
          <w:szCs w:val="28"/>
        </w:rPr>
        <w:t xml:space="preserve"> giao.</w:t>
      </w:r>
    </w:p>
    <w:p w14:paraId="2BF016DE" w14:textId="77777777" w:rsidR="0063600F" w:rsidRPr="009A6E4C" w:rsidRDefault="0063600F" w:rsidP="009A6E4C">
      <w:pPr>
        <w:shd w:val="clear" w:color="auto" w:fill="FFFFFF"/>
        <w:spacing w:before="120" w:after="120"/>
        <w:ind w:firstLine="567"/>
        <w:jc w:val="both"/>
        <w:rPr>
          <w:rFonts w:ascii="Times New Roman" w:hAnsi="Times New Roman"/>
          <w:b/>
          <w:sz w:val="28"/>
          <w:szCs w:val="28"/>
        </w:rPr>
      </w:pPr>
      <w:r w:rsidRPr="009A6E4C">
        <w:rPr>
          <w:rFonts w:ascii="Times New Roman" w:hAnsi="Times New Roman"/>
          <w:b/>
          <w:sz w:val="28"/>
          <w:szCs w:val="28"/>
        </w:rPr>
        <w:t xml:space="preserve">3. Về tổ chức bộ máy, nhân sự </w:t>
      </w:r>
    </w:p>
    <w:p w14:paraId="34AA05A3" w14:textId="707728A7" w:rsidR="0063600F" w:rsidRPr="009A6E4C" w:rsidRDefault="0063600F" w:rsidP="009A6E4C">
      <w:pPr>
        <w:shd w:val="clear" w:color="auto" w:fill="FFFFFF"/>
        <w:spacing w:before="120" w:after="120"/>
        <w:ind w:firstLine="567"/>
        <w:jc w:val="both"/>
        <w:rPr>
          <w:rFonts w:ascii="Times New Roman" w:hAnsi="Times New Roman"/>
          <w:sz w:val="28"/>
          <w:szCs w:val="28"/>
        </w:rPr>
      </w:pPr>
      <w:r w:rsidRPr="009A6E4C">
        <w:rPr>
          <w:rFonts w:ascii="Times New Roman" w:hAnsi="Times New Roman"/>
          <w:sz w:val="28"/>
          <w:szCs w:val="28"/>
        </w:rPr>
        <w:t xml:space="preserve">Tạp chí </w:t>
      </w:r>
      <w:r w:rsidR="001072CF" w:rsidRPr="009A6E4C">
        <w:rPr>
          <w:rFonts w:ascii="Times New Roman" w:hAnsi="Times New Roman"/>
          <w:sz w:val="28"/>
          <w:szCs w:val="28"/>
        </w:rPr>
        <w:t>QLTT</w:t>
      </w:r>
      <w:r w:rsidRPr="009A6E4C">
        <w:rPr>
          <w:rFonts w:ascii="Times New Roman" w:hAnsi="Times New Roman"/>
          <w:sz w:val="28"/>
          <w:szCs w:val="28"/>
        </w:rPr>
        <w:t xml:space="preserve"> có Tổng biên tập và Phó Tổng biên tập và các viên chức; chủ yếu thực hiện theo chế độ kiêm nhiệm và một phần tiếp nhận từ biên chế, nhân sự khi giải thể Trung tâm </w:t>
      </w:r>
      <w:r w:rsidR="001072CF" w:rsidRPr="009A6E4C">
        <w:rPr>
          <w:rFonts w:ascii="Times New Roman" w:hAnsi="Times New Roman"/>
          <w:sz w:val="28"/>
          <w:szCs w:val="28"/>
        </w:rPr>
        <w:t>Thông tin truyền thông Q</w:t>
      </w:r>
      <w:r w:rsidR="00C01DEE" w:rsidRPr="009A6E4C">
        <w:rPr>
          <w:rFonts w:ascii="Times New Roman" w:hAnsi="Times New Roman"/>
          <w:sz w:val="28"/>
          <w:szCs w:val="28"/>
        </w:rPr>
        <w:t>LTT</w:t>
      </w:r>
      <w:r w:rsidR="001072CF" w:rsidRPr="009A6E4C">
        <w:rPr>
          <w:rFonts w:ascii="Times New Roman" w:hAnsi="Times New Roman"/>
          <w:sz w:val="28"/>
          <w:szCs w:val="28"/>
        </w:rPr>
        <w:t xml:space="preserve"> </w:t>
      </w:r>
      <w:r w:rsidRPr="009A6E4C">
        <w:rPr>
          <w:rFonts w:ascii="Times New Roman" w:hAnsi="Times New Roman"/>
          <w:sz w:val="28"/>
          <w:szCs w:val="28"/>
        </w:rPr>
        <w:t xml:space="preserve">và tiếp nhận, tuyển dụng </w:t>
      </w:r>
      <w:r w:rsidRPr="009A6E4C">
        <w:rPr>
          <w:rFonts w:ascii="Times New Roman" w:hAnsi="Times New Roman"/>
          <w:sz w:val="28"/>
          <w:szCs w:val="28"/>
        </w:rPr>
        <w:lastRenderedPageBreak/>
        <w:t xml:space="preserve">nhân sự đáp ứng điều kiện, tiêu chuẩn theo Luật Báo chí trong chỉ tiêu biên chế được giao. Tạp chí không có tổ chức bên trong (phòng, ban) mà phân công theo nhóm theo mảng công việc: biên tập, thư ký tòa soạn, trị sự. </w:t>
      </w:r>
    </w:p>
    <w:p w14:paraId="58C8E5B5" w14:textId="37DAD8CF" w:rsidR="00BE1DF4" w:rsidRPr="009A6E4C" w:rsidRDefault="00601912" w:rsidP="009A6E4C">
      <w:pPr>
        <w:spacing w:before="120" w:after="120"/>
        <w:ind w:firstLine="567"/>
        <w:jc w:val="both"/>
        <w:rPr>
          <w:rFonts w:ascii="Times New Roman" w:hAnsi="Times New Roman"/>
          <w:b/>
          <w:sz w:val="28"/>
          <w:szCs w:val="28"/>
          <w:lang w:val="nl-NL"/>
        </w:rPr>
      </w:pPr>
      <w:r w:rsidRPr="009A6E4C">
        <w:rPr>
          <w:rFonts w:ascii="Times New Roman" w:hAnsi="Times New Roman"/>
          <w:b/>
          <w:sz w:val="28"/>
          <w:szCs w:val="28"/>
          <w:lang w:val="nl-NL"/>
        </w:rPr>
        <w:t xml:space="preserve">V. </w:t>
      </w:r>
      <w:r w:rsidR="00BE1DF4" w:rsidRPr="009A6E4C">
        <w:rPr>
          <w:rFonts w:ascii="Times New Roman" w:hAnsi="Times New Roman"/>
          <w:b/>
          <w:sz w:val="28"/>
          <w:szCs w:val="28"/>
          <w:lang w:val="nl-NL"/>
        </w:rPr>
        <w:t>CƠ CHẾ TÀI CHÍNH, CƠ CHẾ HOẠT ĐỘNG VÀ MỨC ĐỘ TỰ CHỦ TÀI CHÍNH</w:t>
      </w:r>
    </w:p>
    <w:p w14:paraId="11FF2553" w14:textId="77777777" w:rsidR="001072CF" w:rsidRPr="009A6E4C" w:rsidRDefault="001072CF" w:rsidP="009A6E4C">
      <w:pPr>
        <w:spacing w:before="120" w:after="120"/>
        <w:ind w:firstLine="567"/>
        <w:jc w:val="both"/>
        <w:rPr>
          <w:rFonts w:ascii="Times New Roman" w:hAnsi="Times New Roman"/>
          <w:b/>
          <w:sz w:val="28"/>
          <w:szCs w:val="28"/>
          <w:lang w:val="nl-NL"/>
        </w:rPr>
      </w:pPr>
      <w:r w:rsidRPr="009A6E4C">
        <w:rPr>
          <w:rFonts w:ascii="Times New Roman" w:hAnsi="Times New Roman"/>
          <w:b/>
          <w:sz w:val="28"/>
          <w:szCs w:val="28"/>
          <w:lang w:val="nl-NL"/>
        </w:rPr>
        <w:t>1. Cơ chế tài chính</w:t>
      </w:r>
    </w:p>
    <w:p w14:paraId="04479BD3" w14:textId="77777777" w:rsidR="001072CF" w:rsidRPr="009A6E4C" w:rsidRDefault="001072CF" w:rsidP="009A6E4C">
      <w:pPr>
        <w:shd w:val="clear" w:color="auto" w:fill="FFFFFF"/>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 xml:space="preserve">Thực hiện theo quy định tại Nghị định số 60/2021/NĐ-CP ngày 21/6/2021 của Chính phủ quy định cơ chế tự chủ của đơn vị sự nghiệp công lập. Theo hướng là đơn vị sự nghiệp công tự bảo đảm một phần chi thường xuyên, </w:t>
      </w:r>
      <w:r w:rsidRPr="009A6E4C">
        <w:rPr>
          <w:rFonts w:ascii="Times New Roman" w:hAnsi="Times New Roman"/>
          <w:sz w:val="28"/>
          <w:szCs w:val="28"/>
          <w:shd w:val="clear" w:color="auto" w:fill="FFFFFF"/>
          <w:lang w:val="nl-NL"/>
        </w:rPr>
        <w:t>có mức tự bảo đảm kinh phí chi thường xuyên, được Nhà nước đặt hàng hoặc đấu thầu cung cấp dịch vụ sự nghiệp công theo giá chưa tính đủ chi phí.</w:t>
      </w:r>
      <w:r w:rsidRPr="009A6E4C">
        <w:rPr>
          <w:rFonts w:ascii="Times New Roman" w:hAnsi="Times New Roman"/>
          <w:sz w:val="28"/>
          <w:szCs w:val="28"/>
          <w:lang w:val="nl-NL"/>
        </w:rPr>
        <w:t xml:space="preserve"> (đơn vị nhóm 3).</w:t>
      </w:r>
    </w:p>
    <w:p w14:paraId="4A31A9BF" w14:textId="77777777" w:rsidR="001072CF" w:rsidRPr="009A6E4C" w:rsidRDefault="001072CF" w:rsidP="009A6E4C">
      <w:pPr>
        <w:shd w:val="clear" w:color="auto" w:fill="FFFFFF"/>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Theo đó, nguồn tài chính của đơn vị, gồm:</w:t>
      </w:r>
    </w:p>
    <w:p w14:paraId="6E49D1C9" w14:textId="77777777" w:rsidR="001072CF" w:rsidRPr="009A6E4C" w:rsidRDefault="001072CF" w:rsidP="009A6E4C">
      <w:pPr>
        <w:shd w:val="clear" w:color="auto" w:fill="FFFFFF"/>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a) Nguồn ngân sách nhà nước</w:t>
      </w:r>
    </w:p>
    <w:p w14:paraId="2101FE36" w14:textId="77777777" w:rsidR="001072CF" w:rsidRPr="009A6E4C" w:rsidRDefault="001072CF" w:rsidP="009A6E4C">
      <w:pPr>
        <w:shd w:val="clear" w:color="auto" w:fill="FFFFFF"/>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 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14:paraId="64823090" w14:textId="2C059BB3" w:rsidR="001072CF" w:rsidRPr="009A6E4C" w:rsidRDefault="001072CF" w:rsidP="009A6E4C">
      <w:pPr>
        <w:shd w:val="clear" w:color="auto" w:fill="FFFFFF"/>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 Kinh phí chi thường xuyên thực hiện các nhiệm vụ khoa học và công nghệ khi được cơ quan có thẩm quyền tuyển chọn hoặc giao trực tiếp theo quy định của pháp luật về khoa học và công nghệ;</w:t>
      </w:r>
      <w:r w:rsidR="008A6738" w:rsidRPr="009A6E4C">
        <w:rPr>
          <w:rFonts w:ascii="Times New Roman" w:hAnsi="Times New Roman"/>
          <w:sz w:val="28"/>
          <w:szCs w:val="28"/>
          <w:lang w:val="nl-NL"/>
        </w:rPr>
        <w:t xml:space="preserve"> các đề án, nhiệm vụ truyền thông; các nguồn khác.</w:t>
      </w:r>
    </w:p>
    <w:p w14:paraId="718DE112" w14:textId="77777777" w:rsidR="001072CF" w:rsidRPr="009A6E4C" w:rsidRDefault="001072CF" w:rsidP="009A6E4C">
      <w:pPr>
        <w:shd w:val="clear" w:color="auto" w:fill="FFFFFF"/>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 Kinh phí chi thường xuyên thực hiện các nhiệm vụ Nhà nước giao (nếu có), gồm: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w:t>
      </w:r>
    </w:p>
    <w:p w14:paraId="6B006ACB" w14:textId="77777777" w:rsidR="001072CF" w:rsidRPr="009A6E4C" w:rsidRDefault="001072CF" w:rsidP="009A6E4C">
      <w:pPr>
        <w:shd w:val="clear" w:color="auto" w:fill="FFFFFF"/>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 xml:space="preserve">- Vốn đầu tư phát triển của dự án đầu tư xây dựng cơ bản được cấp có thẩm quyền phê duyệt theo quy định của pháp luật đầu tư công (nếu có). </w:t>
      </w:r>
    </w:p>
    <w:p w14:paraId="0A0DE64F" w14:textId="0B75CD56" w:rsidR="001072CF" w:rsidRPr="009A6E4C" w:rsidRDefault="001072CF" w:rsidP="009A6E4C">
      <w:pPr>
        <w:shd w:val="clear" w:color="auto" w:fill="FFFFFF"/>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b</w:t>
      </w:r>
      <w:r w:rsidR="00E23E95" w:rsidRPr="009A6E4C">
        <w:rPr>
          <w:rFonts w:ascii="Times New Roman" w:hAnsi="Times New Roman"/>
          <w:sz w:val="28"/>
          <w:szCs w:val="28"/>
          <w:lang w:val="nl-NL"/>
        </w:rPr>
        <w:t>)</w:t>
      </w:r>
      <w:r w:rsidRPr="009A6E4C">
        <w:rPr>
          <w:rFonts w:ascii="Times New Roman" w:hAnsi="Times New Roman"/>
          <w:sz w:val="28"/>
          <w:szCs w:val="28"/>
          <w:lang w:val="nl-NL"/>
        </w:rPr>
        <w:t xml:space="preserve"> Nguồn thu hoạt động sự nghiệp</w:t>
      </w:r>
    </w:p>
    <w:p w14:paraId="52492237" w14:textId="77777777" w:rsidR="001072CF" w:rsidRPr="009A6E4C" w:rsidRDefault="001072CF" w:rsidP="009A6E4C">
      <w:pPr>
        <w:shd w:val="clear" w:color="auto" w:fill="FFFFFF"/>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 Thu từ hoạt động dịch vụ sự nghiệp công;</w:t>
      </w:r>
    </w:p>
    <w:p w14:paraId="5AB276B0" w14:textId="77777777" w:rsidR="001072CF" w:rsidRPr="009A6E4C" w:rsidRDefault="001072CF" w:rsidP="009A6E4C">
      <w:pPr>
        <w:shd w:val="clear" w:color="auto" w:fill="FFFFFF"/>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 xml:space="preserve">- Thu từ hoạt động sản xuất, kinh doanh; hoạt động liên doanh, liên kết với các tổ chức, cá nhân theo đúng quy định của pháp luật và được cơ quan có thẩm </w:t>
      </w:r>
      <w:r w:rsidRPr="009A6E4C">
        <w:rPr>
          <w:rFonts w:ascii="Times New Roman" w:hAnsi="Times New Roman"/>
          <w:sz w:val="28"/>
          <w:szCs w:val="28"/>
          <w:lang w:val="nl-NL"/>
        </w:rPr>
        <w:lastRenderedPageBreak/>
        <w:t>quyền phê duyệt đề án phù hợp với chức năng, nhiệm vụ của đơn vị sự nghiệp công;</w:t>
      </w:r>
    </w:p>
    <w:p w14:paraId="0B802E8F" w14:textId="340B53ED" w:rsidR="001072CF" w:rsidRPr="009A6E4C" w:rsidRDefault="001072CF" w:rsidP="009A6E4C">
      <w:pPr>
        <w:shd w:val="clear" w:color="auto" w:fill="FFFFFF"/>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c</w:t>
      </w:r>
      <w:r w:rsidR="00E23E95" w:rsidRPr="009A6E4C">
        <w:rPr>
          <w:rFonts w:ascii="Times New Roman" w:hAnsi="Times New Roman"/>
          <w:sz w:val="28"/>
          <w:szCs w:val="28"/>
          <w:lang w:val="nl-NL"/>
        </w:rPr>
        <w:t xml:space="preserve">) </w:t>
      </w:r>
      <w:r w:rsidRPr="009A6E4C">
        <w:rPr>
          <w:rFonts w:ascii="Times New Roman" w:hAnsi="Times New Roman"/>
          <w:sz w:val="28"/>
          <w:szCs w:val="28"/>
          <w:lang w:val="nl-NL"/>
        </w:rPr>
        <w:t>Nguồn thu phí được để lại đơn vị sự nghiệp công để chi theo quy định của pháp luật về phí, lệ phí.</w:t>
      </w:r>
    </w:p>
    <w:p w14:paraId="4F86D7A6" w14:textId="51092DDB" w:rsidR="001072CF" w:rsidRPr="009A6E4C" w:rsidRDefault="001072CF" w:rsidP="009A6E4C">
      <w:pPr>
        <w:shd w:val="clear" w:color="auto" w:fill="FFFFFF"/>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d</w:t>
      </w:r>
      <w:r w:rsidR="00E23E95" w:rsidRPr="009A6E4C">
        <w:rPr>
          <w:rFonts w:ascii="Times New Roman" w:hAnsi="Times New Roman"/>
          <w:sz w:val="28"/>
          <w:szCs w:val="28"/>
          <w:lang w:val="nl-NL"/>
        </w:rPr>
        <w:t>)</w:t>
      </w:r>
      <w:r w:rsidRPr="009A6E4C">
        <w:rPr>
          <w:rFonts w:ascii="Times New Roman" w:hAnsi="Times New Roman"/>
          <w:sz w:val="28"/>
          <w:szCs w:val="28"/>
          <w:lang w:val="nl-NL"/>
        </w:rPr>
        <w:t xml:space="preserve"> Nguồn vốn vay; vốn viện trợ, tài trợ theo quy định của pháp luật.</w:t>
      </w:r>
    </w:p>
    <w:p w14:paraId="030BE1E3" w14:textId="0D209858" w:rsidR="001072CF" w:rsidRPr="009A6E4C" w:rsidRDefault="001072CF" w:rsidP="009A6E4C">
      <w:pPr>
        <w:shd w:val="clear" w:color="auto" w:fill="FFFFFF"/>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e</w:t>
      </w:r>
      <w:r w:rsidR="00E23E95" w:rsidRPr="009A6E4C">
        <w:rPr>
          <w:rFonts w:ascii="Times New Roman" w:hAnsi="Times New Roman"/>
          <w:sz w:val="28"/>
          <w:szCs w:val="28"/>
          <w:lang w:val="nl-NL"/>
        </w:rPr>
        <w:t xml:space="preserve">) </w:t>
      </w:r>
      <w:r w:rsidRPr="009A6E4C">
        <w:rPr>
          <w:rFonts w:ascii="Times New Roman" w:hAnsi="Times New Roman"/>
          <w:sz w:val="28"/>
          <w:szCs w:val="28"/>
          <w:lang w:val="nl-NL"/>
        </w:rPr>
        <w:t>Nguồn thu khác theo quy định của pháp luật (nếu có).</w:t>
      </w:r>
    </w:p>
    <w:p w14:paraId="79E56820" w14:textId="77777777" w:rsidR="001072CF" w:rsidRPr="009A6E4C" w:rsidRDefault="001072CF" w:rsidP="009A6E4C">
      <w:pPr>
        <w:pStyle w:val="NormalWeb"/>
        <w:autoSpaceDE w:val="0"/>
        <w:autoSpaceDN w:val="0"/>
        <w:spacing w:before="120" w:beforeAutospacing="0" w:after="120" w:afterAutospacing="0" w:line="276" w:lineRule="auto"/>
        <w:ind w:firstLine="567"/>
        <w:jc w:val="both"/>
        <w:rPr>
          <w:b/>
          <w:sz w:val="28"/>
          <w:szCs w:val="28"/>
          <w:lang w:val="af-ZA"/>
        </w:rPr>
      </w:pPr>
      <w:r w:rsidRPr="009A6E4C">
        <w:rPr>
          <w:b/>
          <w:sz w:val="28"/>
          <w:szCs w:val="28"/>
          <w:lang w:val="af-ZA"/>
        </w:rPr>
        <w:t>2. Cơ chế hoạt động</w:t>
      </w:r>
    </w:p>
    <w:p w14:paraId="70D88956" w14:textId="52C034D9" w:rsidR="001072CF" w:rsidRPr="009A6E4C" w:rsidRDefault="001072CF" w:rsidP="009A6E4C">
      <w:pPr>
        <w:shd w:val="clear" w:color="auto" w:fill="FFFFFF"/>
        <w:spacing w:before="120" w:after="120"/>
        <w:ind w:firstLine="567"/>
        <w:jc w:val="both"/>
        <w:rPr>
          <w:rFonts w:ascii="Times New Roman" w:hAnsi="Times New Roman"/>
          <w:sz w:val="28"/>
          <w:szCs w:val="28"/>
          <w:lang w:val="af-ZA"/>
        </w:rPr>
      </w:pPr>
      <w:r w:rsidRPr="009A6E4C">
        <w:rPr>
          <w:rFonts w:ascii="Times New Roman" w:hAnsi="Times New Roman"/>
          <w:sz w:val="28"/>
          <w:szCs w:val="28"/>
          <w:lang w:val="af-ZA"/>
        </w:rPr>
        <w:t xml:space="preserve">Tổng </w:t>
      </w:r>
      <w:r w:rsidR="00C01DEE" w:rsidRPr="009A6E4C">
        <w:rPr>
          <w:rFonts w:ascii="Times New Roman" w:hAnsi="Times New Roman"/>
          <w:sz w:val="28"/>
          <w:szCs w:val="28"/>
          <w:lang w:val="af-ZA"/>
        </w:rPr>
        <w:t>B</w:t>
      </w:r>
      <w:r w:rsidRPr="009A6E4C">
        <w:rPr>
          <w:rFonts w:ascii="Times New Roman" w:hAnsi="Times New Roman"/>
          <w:sz w:val="28"/>
          <w:szCs w:val="28"/>
          <w:lang w:val="af-ZA"/>
        </w:rPr>
        <w:t xml:space="preserve">iên tập chịu trách nhiệm trước Tổng </w:t>
      </w:r>
      <w:r w:rsidR="00C01DEE" w:rsidRPr="009A6E4C">
        <w:rPr>
          <w:rFonts w:ascii="Times New Roman" w:hAnsi="Times New Roman"/>
          <w:sz w:val="28"/>
          <w:szCs w:val="28"/>
          <w:lang w:val="af-ZA"/>
        </w:rPr>
        <w:t>C</w:t>
      </w:r>
      <w:r w:rsidRPr="009A6E4C">
        <w:rPr>
          <w:rFonts w:ascii="Times New Roman" w:hAnsi="Times New Roman"/>
          <w:sz w:val="28"/>
          <w:szCs w:val="28"/>
          <w:lang w:val="af-ZA"/>
        </w:rPr>
        <w:t xml:space="preserve">ục trưởng Tổng cục </w:t>
      </w:r>
      <w:r w:rsidR="0072051C" w:rsidRPr="009A6E4C">
        <w:rPr>
          <w:rFonts w:ascii="Times New Roman" w:hAnsi="Times New Roman"/>
          <w:sz w:val="28"/>
          <w:szCs w:val="28"/>
          <w:lang w:val="af-ZA"/>
        </w:rPr>
        <w:t>QLTT</w:t>
      </w:r>
      <w:r w:rsidRPr="009A6E4C">
        <w:rPr>
          <w:rFonts w:ascii="Times New Roman" w:hAnsi="Times New Roman"/>
          <w:sz w:val="28"/>
          <w:szCs w:val="28"/>
          <w:lang w:val="af-ZA"/>
        </w:rPr>
        <w:t xml:space="preserve"> và và trước pháp luật về toàn bộ hoạt động của Tạp chí. Phó Tổng biên tập chịu trách nhiệm trước Tổng Biên tập và trước pháp luật về lĩnh vực công tác được phân công phụ trách.</w:t>
      </w:r>
    </w:p>
    <w:p w14:paraId="3E19A6CC" w14:textId="77777777" w:rsidR="001072CF" w:rsidRPr="009A6E4C" w:rsidRDefault="001072CF" w:rsidP="009A6E4C">
      <w:pPr>
        <w:shd w:val="clear" w:color="auto" w:fill="FFFFFF"/>
        <w:spacing w:before="120" w:after="120"/>
        <w:ind w:firstLine="567"/>
        <w:jc w:val="both"/>
        <w:rPr>
          <w:rFonts w:ascii="Times New Roman" w:hAnsi="Times New Roman"/>
          <w:sz w:val="28"/>
          <w:szCs w:val="28"/>
          <w:lang w:val="af-ZA"/>
        </w:rPr>
      </w:pPr>
      <w:r w:rsidRPr="009A6E4C">
        <w:rPr>
          <w:rFonts w:ascii="Times New Roman" w:hAnsi="Times New Roman"/>
          <w:spacing w:val="-4"/>
          <w:sz w:val="28"/>
          <w:szCs w:val="28"/>
          <w:lang w:val="af-ZA"/>
        </w:rPr>
        <w:t>Các viên chức thực hiện theo quy định về vị trí việc làm và chịu trách nhiệm trước Tổng Biên tập, Phó Tổng biên tập và trước pháp luật về các nhiệm vụ được giao</w:t>
      </w:r>
      <w:r w:rsidRPr="009A6E4C">
        <w:rPr>
          <w:rFonts w:ascii="Times New Roman" w:hAnsi="Times New Roman"/>
          <w:sz w:val="28"/>
          <w:szCs w:val="28"/>
          <w:lang w:val="af-ZA"/>
        </w:rPr>
        <w:t>.</w:t>
      </w:r>
    </w:p>
    <w:p w14:paraId="7920B201" w14:textId="77777777" w:rsidR="001072CF" w:rsidRPr="009A6E4C" w:rsidRDefault="001072CF" w:rsidP="009A6E4C">
      <w:pPr>
        <w:shd w:val="clear" w:color="auto" w:fill="FFFFFF"/>
        <w:spacing w:before="120" w:after="120"/>
        <w:ind w:firstLine="567"/>
        <w:jc w:val="both"/>
        <w:rPr>
          <w:rFonts w:ascii="Times New Roman" w:hAnsi="Times New Roman"/>
          <w:b/>
          <w:sz w:val="28"/>
          <w:szCs w:val="28"/>
          <w:lang w:val="af-ZA"/>
        </w:rPr>
      </w:pPr>
      <w:r w:rsidRPr="009A6E4C">
        <w:rPr>
          <w:rFonts w:ascii="Times New Roman" w:hAnsi="Times New Roman"/>
          <w:b/>
          <w:sz w:val="28"/>
          <w:szCs w:val="28"/>
          <w:lang w:val="af-ZA"/>
        </w:rPr>
        <w:t>3. Mức độ tự chủ tài chính</w:t>
      </w:r>
    </w:p>
    <w:p w14:paraId="3DC70211" w14:textId="1BEAFA55" w:rsidR="002D5963" w:rsidRDefault="002D5963" w:rsidP="009A6E4C">
      <w:pPr>
        <w:shd w:val="clear" w:color="auto" w:fill="FFFFFF"/>
        <w:spacing w:before="120" w:after="120"/>
        <w:ind w:firstLine="567"/>
        <w:jc w:val="both"/>
        <w:rPr>
          <w:rFonts w:ascii="Times New Roman" w:hAnsi="Times New Roman"/>
          <w:sz w:val="28"/>
          <w:szCs w:val="28"/>
          <w:lang w:val="af-ZA"/>
        </w:rPr>
      </w:pPr>
      <w:r w:rsidRPr="002D5963">
        <w:rPr>
          <w:rFonts w:ascii="Times New Roman" w:hAnsi="Times New Roman"/>
          <w:sz w:val="28"/>
          <w:szCs w:val="28"/>
          <w:lang w:val="af-ZA"/>
        </w:rPr>
        <w:t>Tạp chí QLTT là đơn vị sự nghiệp</w:t>
      </w:r>
      <w:r>
        <w:rPr>
          <w:rFonts w:ascii="Times New Roman" w:hAnsi="Times New Roman"/>
          <w:sz w:val="28"/>
          <w:szCs w:val="28"/>
          <w:lang w:val="af-ZA"/>
        </w:rPr>
        <w:t xml:space="preserve"> công lập</w:t>
      </w:r>
      <w:r w:rsidRPr="002D5963">
        <w:rPr>
          <w:rFonts w:ascii="Times New Roman" w:hAnsi="Times New Roman"/>
          <w:sz w:val="28"/>
          <w:szCs w:val="28"/>
          <w:lang w:val="af-ZA"/>
        </w:rPr>
        <w:t xml:space="preserve"> tự bảo đảm chi thường xuyên và chi đầu tư theo quy định</w:t>
      </w:r>
      <w:r>
        <w:rPr>
          <w:rFonts w:ascii="Times New Roman" w:hAnsi="Times New Roman"/>
          <w:sz w:val="28"/>
          <w:szCs w:val="28"/>
          <w:lang w:val="af-ZA"/>
        </w:rPr>
        <w:t>.</w:t>
      </w:r>
    </w:p>
    <w:p w14:paraId="5581BD36" w14:textId="2F838F00" w:rsidR="00BE1DF4" w:rsidRPr="009A6E4C" w:rsidRDefault="00601912" w:rsidP="009A6E4C">
      <w:pPr>
        <w:spacing w:before="120" w:after="120"/>
        <w:ind w:firstLine="720"/>
        <w:jc w:val="both"/>
        <w:rPr>
          <w:rFonts w:ascii="Times New Roman" w:hAnsi="Times New Roman"/>
          <w:b/>
          <w:sz w:val="28"/>
          <w:szCs w:val="28"/>
          <w:lang w:val="nl-NL"/>
        </w:rPr>
      </w:pPr>
      <w:r w:rsidRPr="009A6E4C">
        <w:rPr>
          <w:rFonts w:ascii="Times New Roman" w:hAnsi="Times New Roman"/>
          <w:b/>
          <w:sz w:val="28"/>
          <w:szCs w:val="28"/>
          <w:lang w:val="nl-NL"/>
        </w:rPr>
        <w:t xml:space="preserve">VI. </w:t>
      </w:r>
      <w:r w:rsidR="00BE1DF4" w:rsidRPr="009A6E4C">
        <w:rPr>
          <w:rFonts w:ascii="Times New Roman" w:hAnsi="Times New Roman"/>
          <w:b/>
          <w:sz w:val="28"/>
          <w:szCs w:val="28"/>
          <w:lang w:val="nl-NL"/>
        </w:rPr>
        <w:t>BÁO CÁO GIẢI TRÌNH VỀ VIỆC ĐÁP ỨNG CÁC TIÊU CHÍ, ĐIỀU KIỆN THÀNH LẬP</w:t>
      </w:r>
    </w:p>
    <w:p w14:paraId="772E42CD" w14:textId="5899BE2E" w:rsidR="0072051C" w:rsidRPr="009A6E4C" w:rsidRDefault="0072051C" w:rsidP="009A6E4C">
      <w:pPr>
        <w:shd w:val="clear" w:color="auto" w:fill="FFFFFF"/>
        <w:spacing w:before="120" w:after="120"/>
        <w:ind w:firstLine="567"/>
        <w:jc w:val="both"/>
        <w:rPr>
          <w:rFonts w:ascii="Times New Roman" w:hAnsi="Times New Roman"/>
          <w:sz w:val="28"/>
          <w:szCs w:val="28"/>
          <w:lang w:val="af-ZA"/>
        </w:rPr>
      </w:pPr>
      <w:r w:rsidRPr="009A6E4C">
        <w:rPr>
          <w:rFonts w:ascii="Times New Roman" w:hAnsi="Times New Roman"/>
          <w:sz w:val="28"/>
          <w:szCs w:val="28"/>
          <w:lang w:val="af-ZA"/>
        </w:rPr>
        <w:t>Tạp chí QLTT đáp ứng tiêu chí, điều kiện về sự cần thiết, cơ sở chính trị, pháp lý đã nêu ở Mục I. Ngoài ra, việc thành lập Tạp chí cũng phù hợp với mục tiêu, yêu cầu sắp xếp, đổi mới đơn vị sự nghiệp công lập theo Nghị Quyết số 19-NQ/TW,</w:t>
      </w:r>
      <w:r w:rsidR="00C01DEE" w:rsidRPr="009A6E4C">
        <w:rPr>
          <w:rFonts w:ascii="Times New Roman" w:hAnsi="Times New Roman"/>
          <w:sz w:val="28"/>
          <w:szCs w:val="28"/>
          <w:lang w:val="af-ZA"/>
        </w:rPr>
        <w:t xml:space="preserve"> c</w:t>
      </w:r>
      <w:r w:rsidRPr="009A6E4C">
        <w:rPr>
          <w:rFonts w:ascii="Times New Roman" w:hAnsi="Times New Roman"/>
          <w:sz w:val="28"/>
          <w:szCs w:val="28"/>
          <w:lang w:val="af-ZA"/>
        </w:rPr>
        <w:t>ụ thể:</w:t>
      </w:r>
    </w:p>
    <w:p w14:paraId="44C5A02B" w14:textId="664652B1" w:rsidR="0072051C" w:rsidRPr="009A6E4C" w:rsidRDefault="0072051C" w:rsidP="009A6E4C">
      <w:pPr>
        <w:shd w:val="clear" w:color="auto" w:fill="FFFFFF"/>
        <w:spacing w:before="120" w:after="120"/>
        <w:ind w:firstLine="567"/>
        <w:jc w:val="both"/>
        <w:rPr>
          <w:rFonts w:ascii="Times New Roman" w:hAnsi="Times New Roman"/>
          <w:b/>
          <w:sz w:val="28"/>
          <w:szCs w:val="28"/>
          <w:lang w:val="af-ZA"/>
        </w:rPr>
      </w:pPr>
      <w:r w:rsidRPr="009A6E4C">
        <w:rPr>
          <w:rFonts w:ascii="Times New Roman" w:hAnsi="Times New Roman"/>
          <w:b/>
          <w:sz w:val="28"/>
          <w:szCs w:val="28"/>
          <w:lang w:val="af-ZA"/>
        </w:rPr>
        <w:t>1. Về đáp ứng mục tiêu quy hoạch đơn vị sự nghiệp của Tổng cục QLTT</w:t>
      </w:r>
    </w:p>
    <w:p w14:paraId="54C96714" w14:textId="77777777" w:rsidR="00D54317" w:rsidRPr="009A6E4C" w:rsidRDefault="0072051C" w:rsidP="009A6E4C">
      <w:pPr>
        <w:shd w:val="clear" w:color="auto" w:fill="FFFFFF"/>
        <w:spacing w:before="120" w:after="120"/>
        <w:ind w:firstLine="567"/>
        <w:jc w:val="both"/>
        <w:rPr>
          <w:rFonts w:ascii="Times New Roman" w:hAnsi="Times New Roman"/>
          <w:sz w:val="28"/>
          <w:szCs w:val="28"/>
          <w:lang w:val="af-ZA"/>
        </w:rPr>
      </w:pPr>
      <w:r w:rsidRPr="009A6E4C">
        <w:rPr>
          <w:rFonts w:ascii="Times New Roman" w:hAnsi="Times New Roman"/>
          <w:sz w:val="28"/>
          <w:szCs w:val="28"/>
          <w:lang w:val="af-ZA"/>
        </w:rPr>
        <w:t>1.1. Về số lượng đơn vị sự nghiệp</w:t>
      </w:r>
      <w:r w:rsidR="00D54317" w:rsidRPr="009A6E4C">
        <w:rPr>
          <w:rFonts w:ascii="Times New Roman" w:hAnsi="Times New Roman"/>
          <w:sz w:val="28"/>
          <w:szCs w:val="28"/>
          <w:lang w:val="af-ZA"/>
        </w:rPr>
        <w:t xml:space="preserve">: </w:t>
      </w:r>
    </w:p>
    <w:p w14:paraId="517D4165" w14:textId="61F28A58" w:rsidR="00973441" w:rsidRPr="009A6E4C" w:rsidRDefault="00D54317" w:rsidP="009A6E4C">
      <w:pPr>
        <w:shd w:val="clear" w:color="auto" w:fill="FFFFFF"/>
        <w:spacing w:before="120" w:after="120"/>
        <w:ind w:firstLine="720"/>
        <w:jc w:val="both"/>
        <w:rPr>
          <w:rFonts w:ascii="Times New Roman" w:hAnsi="Times New Roman"/>
          <w:sz w:val="28"/>
          <w:szCs w:val="28"/>
          <w:lang w:val="af-ZA"/>
        </w:rPr>
      </w:pPr>
      <w:r w:rsidRPr="009A6E4C">
        <w:rPr>
          <w:rFonts w:ascii="Times New Roman" w:hAnsi="Times New Roman"/>
          <w:sz w:val="28"/>
          <w:szCs w:val="28"/>
          <w:lang w:val="af-ZA"/>
        </w:rPr>
        <w:t>- Phù hợp với quy hoạch ngành quốc gia</w:t>
      </w:r>
      <w:r w:rsidR="00973441" w:rsidRPr="009A6E4C">
        <w:rPr>
          <w:rFonts w:ascii="Times New Roman" w:hAnsi="Times New Roman"/>
          <w:sz w:val="28"/>
          <w:szCs w:val="28"/>
          <w:lang w:val="af-ZA"/>
        </w:rPr>
        <w:t xml:space="preserve"> quy định tại điểm c, khoản 1, mục III, Điều 1 của </w:t>
      </w:r>
      <w:r w:rsidRPr="009A6E4C">
        <w:rPr>
          <w:rFonts w:ascii="Times New Roman" w:hAnsi="Times New Roman"/>
          <w:sz w:val="28"/>
          <w:szCs w:val="28"/>
          <w:lang w:val="af-ZA"/>
        </w:rPr>
        <w:t>Quyết định 362</w:t>
      </w:r>
      <w:r w:rsidR="00C01DEE" w:rsidRPr="009A6E4C">
        <w:rPr>
          <w:rFonts w:ascii="Times New Roman" w:hAnsi="Times New Roman"/>
          <w:sz w:val="28"/>
          <w:szCs w:val="28"/>
          <w:lang w:val="af-ZA"/>
        </w:rPr>
        <w:t>/QĐ-TTg ngày 03/4/2019</w:t>
      </w:r>
      <w:r w:rsidR="00E23E95" w:rsidRPr="009A6E4C">
        <w:rPr>
          <w:rFonts w:ascii="Times New Roman" w:hAnsi="Times New Roman"/>
          <w:sz w:val="28"/>
          <w:szCs w:val="28"/>
          <w:lang w:val="af-ZA"/>
        </w:rPr>
        <w:t xml:space="preserve"> của Thủ tướng Chính phủ</w:t>
      </w:r>
      <w:r w:rsidR="00973441" w:rsidRPr="009A6E4C">
        <w:rPr>
          <w:rFonts w:ascii="Times New Roman" w:hAnsi="Times New Roman"/>
          <w:sz w:val="28"/>
          <w:szCs w:val="28"/>
          <w:lang w:val="af-ZA"/>
        </w:rPr>
        <w:t xml:space="preserve"> </w:t>
      </w:r>
      <w:r w:rsidR="00E23E95" w:rsidRPr="009A6E4C">
        <w:rPr>
          <w:rFonts w:ascii="Times New Roman" w:hAnsi="Times New Roman"/>
          <w:sz w:val="28"/>
          <w:szCs w:val="28"/>
          <w:lang w:val="af-ZA"/>
        </w:rPr>
        <w:t xml:space="preserve">quy định </w:t>
      </w:r>
      <w:r w:rsidRPr="009A6E4C">
        <w:rPr>
          <w:rFonts w:ascii="Times New Roman" w:hAnsi="Times New Roman"/>
          <w:sz w:val="28"/>
          <w:szCs w:val="28"/>
          <w:lang w:val="af-ZA"/>
        </w:rPr>
        <w:t>“Tổng cục</w:t>
      </w:r>
      <w:r w:rsidR="00973441" w:rsidRPr="009A6E4C">
        <w:rPr>
          <w:rFonts w:ascii="Times New Roman" w:hAnsi="Times New Roman"/>
          <w:sz w:val="28"/>
          <w:szCs w:val="28"/>
          <w:lang w:val="af-ZA"/>
        </w:rPr>
        <w:t xml:space="preserve"> và tương đương thuộc bộ, cơ quan ngang bộ có </w:t>
      </w:r>
      <w:r w:rsidRPr="009A6E4C">
        <w:rPr>
          <w:rFonts w:ascii="Times New Roman" w:hAnsi="Times New Roman"/>
          <w:sz w:val="28"/>
          <w:szCs w:val="28"/>
          <w:lang w:val="af-ZA"/>
        </w:rPr>
        <w:t xml:space="preserve">01 </w:t>
      </w:r>
      <w:r w:rsidR="00973441" w:rsidRPr="009A6E4C">
        <w:rPr>
          <w:rFonts w:ascii="Times New Roman" w:hAnsi="Times New Roman"/>
          <w:sz w:val="28"/>
          <w:szCs w:val="28"/>
          <w:lang w:val="af-ZA"/>
        </w:rPr>
        <w:t xml:space="preserve">cơ quan </w:t>
      </w:r>
      <w:r w:rsidRPr="009A6E4C">
        <w:rPr>
          <w:rFonts w:ascii="Times New Roman" w:hAnsi="Times New Roman"/>
          <w:sz w:val="28"/>
          <w:szCs w:val="28"/>
          <w:lang w:val="af-ZA"/>
        </w:rPr>
        <w:t>Tạp chí”</w:t>
      </w:r>
      <w:r w:rsidR="00973441" w:rsidRPr="009A6E4C">
        <w:rPr>
          <w:rFonts w:ascii="Times New Roman" w:hAnsi="Times New Roman"/>
          <w:sz w:val="28"/>
          <w:szCs w:val="28"/>
          <w:lang w:val="af-ZA"/>
        </w:rPr>
        <w:t>;</w:t>
      </w:r>
    </w:p>
    <w:p w14:paraId="6306A98D" w14:textId="6CE3AFD6" w:rsidR="00973441" w:rsidRPr="009A6E4C" w:rsidRDefault="00425A7B" w:rsidP="009A6E4C">
      <w:pPr>
        <w:spacing w:before="120" w:after="120"/>
        <w:ind w:firstLine="720"/>
        <w:contextualSpacing/>
        <w:jc w:val="both"/>
        <w:rPr>
          <w:rFonts w:ascii="Times New Roman" w:hAnsi="Times New Roman"/>
          <w:sz w:val="28"/>
          <w:szCs w:val="28"/>
          <w:lang w:val="af-ZA"/>
        </w:rPr>
      </w:pPr>
      <w:r w:rsidRPr="009A6E4C">
        <w:rPr>
          <w:rFonts w:ascii="Times New Roman" w:hAnsi="Times New Roman"/>
          <w:sz w:val="28"/>
          <w:szCs w:val="28"/>
          <w:lang w:val="af-ZA"/>
        </w:rPr>
        <w:t xml:space="preserve">- </w:t>
      </w:r>
      <w:r w:rsidR="00D54317" w:rsidRPr="009A6E4C">
        <w:rPr>
          <w:rFonts w:ascii="Times New Roman" w:hAnsi="Times New Roman"/>
          <w:sz w:val="28"/>
          <w:szCs w:val="28"/>
          <w:lang w:val="af-ZA"/>
        </w:rPr>
        <w:t xml:space="preserve">Đáp ứng đủ tiêu chí thành lập đơn vị </w:t>
      </w:r>
      <w:r w:rsidR="00C01DEE" w:rsidRPr="009A6E4C">
        <w:rPr>
          <w:rFonts w:ascii="Times New Roman" w:hAnsi="Times New Roman"/>
          <w:sz w:val="28"/>
          <w:szCs w:val="28"/>
          <w:lang w:val="af-ZA"/>
        </w:rPr>
        <w:t>sự nghiệp công lập</w:t>
      </w:r>
      <w:r w:rsidR="00D54317" w:rsidRPr="009A6E4C">
        <w:rPr>
          <w:rFonts w:ascii="Times New Roman" w:hAnsi="Times New Roman"/>
          <w:sz w:val="28"/>
          <w:szCs w:val="28"/>
          <w:lang w:val="af-ZA"/>
        </w:rPr>
        <w:t xml:space="preserve"> theo quy định của </w:t>
      </w:r>
      <w:r w:rsidR="00C01DEE" w:rsidRPr="009A6E4C">
        <w:rPr>
          <w:rFonts w:ascii="Times New Roman" w:hAnsi="Times New Roman"/>
          <w:sz w:val="28"/>
          <w:szCs w:val="28"/>
          <w:lang w:val="af-ZA"/>
        </w:rPr>
        <w:t>pháp luật</w:t>
      </w:r>
      <w:r w:rsidR="00D54317" w:rsidRPr="009A6E4C">
        <w:rPr>
          <w:rFonts w:ascii="Times New Roman" w:hAnsi="Times New Roman"/>
          <w:sz w:val="28"/>
          <w:szCs w:val="28"/>
          <w:lang w:val="af-ZA"/>
        </w:rPr>
        <w:t xml:space="preserve"> chuyên ngành – Điều 21 của Luật báo chí 2016 “</w:t>
      </w:r>
      <w:r w:rsidR="00973441" w:rsidRPr="009A6E4C">
        <w:rPr>
          <w:rFonts w:ascii="Times New Roman" w:hAnsi="Times New Roman"/>
          <w:sz w:val="28"/>
          <w:szCs w:val="28"/>
          <w:lang w:val="af-ZA"/>
        </w:rPr>
        <w:t>Cơ quan báo chí hoạt động theo loại hình đơn vị sự nghiệp có thu”</w:t>
      </w:r>
    </w:p>
    <w:p w14:paraId="53967F0B" w14:textId="1DE1304D" w:rsidR="0072051C" w:rsidRPr="009A6E4C" w:rsidRDefault="00D54317" w:rsidP="009A6E4C">
      <w:pPr>
        <w:spacing w:before="120" w:after="120"/>
        <w:ind w:firstLine="720"/>
        <w:contextualSpacing/>
        <w:jc w:val="both"/>
        <w:rPr>
          <w:rFonts w:ascii="Times New Roman" w:hAnsi="Times New Roman"/>
          <w:sz w:val="28"/>
          <w:szCs w:val="28"/>
          <w:lang w:val="af-ZA"/>
        </w:rPr>
      </w:pPr>
      <w:r w:rsidRPr="009A6E4C">
        <w:rPr>
          <w:rFonts w:ascii="Times New Roman" w:hAnsi="Times New Roman"/>
          <w:sz w:val="28"/>
          <w:szCs w:val="28"/>
          <w:lang w:val="af-ZA"/>
        </w:rPr>
        <w:lastRenderedPageBreak/>
        <w:t>- Xác định rõ mục tiêu, chức năng, nhiệm vụ của đơn vị cung cấp dịch vụ sự nghiệp công, phục vụ quản lý nhà nước.</w:t>
      </w:r>
    </w:p>
    <w:p w14:paraId="4F94BC89" w14:textId="77777777" w:rsidR="0072051C" w:rsidRPr="009A6E4C" w:rsidRDefault="0072051C" w:rsidP="009A6E4C">
      <w:pPr>
        <w:shd w:val="clear" w:color="auto" w:fill="FFFFFF"/>
        <w:spacing w:before="120" w:after="120"/>
        <w:ind w:firstLine="567"/>
        <w:jc w:val="both"/>
        <w:rPr>
          <w:rFonts w:ascii="Times New Roman" w:hAnsi="Times New Roman"/>
          <w:sz w:val="28"/>
          <w:szCs w:val="28"/>
          <w:lang w:val="af-ZA"/>
        </w:rPr>
      </w:pPr>
      <w:r w:rsidRPr="009A6E4C">
        <w:rPr>
          <w:rFonts w:ascii="Times New Roman" w:hAnsi="Times New Roman"/>
          <w:sz w:val="28"/>
          <w:szCs w:val="28"/>
          <w:lang w:val="af-ZA"/>
        </w:rPr>
        <w:t xml:space="preserve">1.2. Về thực hiện cơ chế tự chủ: </w:t>
      </w:r>
    </w:p>
    <w:p w14:paraId="60596CDF" w14:textId="20E3BA5C" w:rsidR="00425A7B" w:rsidRPr="009A6E4C" w:rsidRDefault="0072051C" w:rsidP="009A6E4C">
      <w:pPr>
        <w:shd w:val="clear" w:color="auto" w:fill="FFFFFF"/>
        <w:spacing w:before="120" w:after="120"/>
        <w:ind w:firstLine="567"/>
        <w:jc w:val="both"/>
        <w:rPr>
          <w:rFonts w:ascii="Times New Roman" w:hAnsi="Times New Roman"/>
          <w:bCs/>
          <w:sz w:val="28"/>
          <w:szCs w:val="28"/>
          <w:shd w:val="clear" w:color="auto" w:fill="FFFFFF"/>
          <w:lang w:val="af-ZA"/>
        </w:rPr>
      </w:pPr>
      <w:r w:rsidRPr="009A6E4C">
        <w:rPr>
          <w:rFonts w:ascii="Times New Roman" w:hAnsi="Times New Roman"/>
          <w:bCs/>
          <w:spacing w:val="-2"/>
          <w:sz w:val="28"/>
          <w:szCs w:val="28"/>
          <w:shd w:val="clear" w:color="auto" w:fill="FFFFFF"/>
          <w:lang w:val="af-ZA"/>
        </w:rPr>
        <w:t xml:space="preserve">1.3. Về </w:t>
      </w:r>
      <w:r w:rsidR="00A9523A" w:rsidRPr="009A6E4C">
        <w:rPr>
          <w:rFonts w:ascii="Times New Roman" w:hAnsi="Times New Roman"/>
          <w:bCs/>
          <w:spacing w:val="-2"/>
          <w:sz w:val="28"/>
          <w:szCs w:val="28"/>
          <w:shd w:val="clear" w:color="auto" w:fill="FFFFFF"/>
          <w:lang w:val="af-ZA"/>
        </w:rPr>
        <w:t>không tăng</w:t>
      </w:r>
      <w:r w:rsidRPr="009A6E4C">
        <w:rPr>
          <w:rFonts w:ascii="Times New Roman" w:hAnsi="Times New Roman"/>
          <w:bCs/>
          <w:spacing w:val="-2"/>
          <w:sz w:val="28"/>
          <w:szCs w:val="28"/>
          <w:shd w:val="clear" w:color="auto" w:fill="FFFFFF"/>
          <w:lang w:val="af-ZA"/>
        </w:rPr>
        <w:t xml:space="preserve"> biên chế sự nghiệp, giảm chi trực tiếp cho đơn vị sự nghiệp: </w:t>
      </w:r>
    </w:p>
    <w:p w14:paraId="1D71E90D" w14:textId="25CA0CE3" w:rsidR="0072051C" w:rsidRPr="009A6E4C" w:rsidRDefault="0072051C" w:rsidP="009A6E4C">
      <w:pPr>
        <w:shd w:val="clear" w:color="auto" w:fill="FFFFFF"/>
        <w:spacing w:before="120" w:after="120"/>
        <w:ind w:firstLine="567"/>
        <w:jc w:val="both"/>
        <w:rPr>
          <w:rFonts w:ascii="Times New Roman" w:hAnsi="Times New Roman"/>
          <w:bCs/>
          <w:sz w:val="28"/>
          <w:szCs w:val="28"/>
          <w:shd w:val="clear" w:color="auto" w:fill="FFFFFF"/>
          <w:lang w:val="af-ZA"/>
        </w:rPr>
      </w:pPr>
      <w:r w:rsidRPr="009A6E4C">
        <w:rPr>
          <w:rFonts w:ascii="Times New Roman" w:hAnsi="Times New Roman"/>
          <w:bCs/>
          <w:sz w:val="28"/>
          <w:szCs w:val="28"/>
          <w:shd w:val="clear" w:color="auto" w:fill="FFFFFF"/>
          <w:lang w:val="af-ZA"/>
        </w:rPr>
        <w:t xml:space="preserve">Sau khi thành lập Tạp chí, </w:t>
      </w:r>
      <w:r w:rsidR="00A9523A" w:rsidRPr="009A6E4C">
        <w:rPr>
          <w:rFonts w:ascii="Times New Roman" w:hAnsi="Times New Roman"/>
          <w:bCs/>
          <w:sz w:val="28"/>
          <w:szCs w:val="28"/>
          <w:shd w:val="clear" w:color="auto" w:fill="FFFFFF"/>
          <w:lang w:val="af-ZA"/>
        </w:rPr>
        <w:t>đơn vị đầu mối</w:t>
      </w:r>
      <w:r w:rsidRPr="009A6E4C">
        <w:rPr>
          <w:rFonts w:ascii="Times New Roman" w:hAnsi="Times New Roman"/>
          <w:bCs/>
          <w:sz w:val="28"/>
          <w:szCs w:val="28"/>
          <w:shd w:val="clear" w:color="auto" w:fill="FFFFFF"/>
          <w:lang w:val="af-ZA"/>
        </w:rPr>
        <w:t xml:space="preserve"> của </w:t>
      </w:r>
      <w:r w:rsidR="00425A7B" w:rsidRPr="009A6E4C">
        <w:rPr>
          <w:rFonts w:ascii="Times New Roman" w:hAnsi="Times New Roman"/>
          <w:bCs/>
          <w:sz w:val="28"/>
          <w:szCs w:val="28"/>
          <w:shd w:val="clear" w:color="auto" w:fill="FFFFFF"/>
          <w:lang w:val="af-ZA"/>
        </w:rPr>
        <w:t>Tổng cục QLTT</w:t>
      </w:r>
      <w:r w:rsidRPr="009A6E4C">
        <w:rPr>
          <w:rFonts w:ascii="Times New Roman" w:hAnsi="Times New Roman"/>
          <w:bCs/>
          <w:sz w:val="28"/>
          <w:szCs w:val="28"/>
          <w:shd w:val="clear" w:color="auto" w:fill="FFFFFF"/>
          <w:lang w:val="af-ZA"/>
        </w:rPr>
        <w:t xml:space="preserve"> không tăng </w:t>
      </w:r>
      <w:r w:rsidR="00A9523A" w:rsidRPr="009A6E4C">
        <w:rPr>
          <w:rFonts w:ascii="Times New Roman" w:hAnsi="Times New Roman"/>
          <w:bCs/>
          <w:sz w:val="28"/>
          <w:szCs w:val="28"/>
          <w:shd w:val="clear" w:color="auto" w:fill="FFFFFF"/>
          <w:lang w:val="af-ZA"/>
        </w:rPr>
        <w:t xml:space="preserve">do giảm 01 đầu mối là Trung tâm thông tin truyền thông QLTT </w:t>
      </w:r>
      <w:r w:rsidRPr="009A6E4C">
        <w:rPr>
          <w:rFonts w:ascii="Times New Roman" w:hAnsi="Times New Roman"/>
          <w:bCs/>
          <w:sz w:val="28"/>
          <w:szCs w:val="28"/>
          <w:shd w:val="clear" w:color="auto" w:fill="FFFFFF"/>
          <w:lang w:val="af-ZA"/>
        </w:rPr>
        <w:t>đáp ứng yêu cầu của Nghị quyết số 19-NQ/T</w:t>
      </w:r>
      <w:r w:rsidR="00E23E95" w:rsidRPr="009A6E4C">
        <w:rPr>
          <w:rFonts w:ascii="Times New Roman" w:hAnsi="Times New Roman"/>
          <w:bCs/>
          <w:sz w:val="28"/>
          <w:szCs w:val="28"/>
          <w:shd w:val="clear" w:color="auto" w:fill="FFFFFF"/>
          <w:lang w:val="af-ZA"/>
        </w:rPr>
        <w:t>W.</w:t>
      </w:r>
    </w:p>
    <w:p w14:paraId="535D35E2" w14:textId="39E8FBA4" w:rsidR="00AF3BDF" w:rsidRPr="009A6E4C" w:rsidRDefault="00AF3BDF" w:rsidP="009A6E4C">
      <w:pPr>
        <w:shd w:val="clear" w:color="auto" w:fill="FFFFFF"/>
        <w:spacing w:before="120" w:after="120"/>
        <w:ind w:firstLine="567"/>
        <w:jc w:val="both"/>
        <w:rPr>
          <w:rFonts w:ascii="Times New Roman" w:hAnsi="Times New Roman"/>
          <w:bCs/>
          <w:sz w:val="28"/>
          <w:szCs w:val="28"/>
          <w:shd w:val="clear" w:color="auto" w:fill="FFFFFF"/>
          <w:lang w:val="af-ZA"/>
        </w:rPr>
      </w:pPr>
      <w:r w:rsidRPr="009A6E4C">
        <w:rPr>
          <w:rFonts w:ascii="Times New Roman" w:hAnsi="Times New Roman"/>
          <w:sz w:val="28"/>
          <w:szCs w:val="28"/>
          <w:lang w:val="nl-NL"/>
        </w:rPr>
        <w:t>Việc thành lập Tạp chí Quản lý thị trường là đơn vị sự nghiệp công lập trên cơ sở đổi mới, nâng cấp Tạp chí QLTT thuộc Văn phòng Tổng đã được Bộ Thông tin và Truyền thông cấp giấy phép, đảm bảo quy định của pháp luật, phù hợp với chủ trương, định hướng của Đảng, pháp luật của Nhà nước về đổi mới, sắp xếp đơn vị sự nghiệp công lập, quy hoạch báo chí</w:t>
      </w:r>
      <w:r w:rsidRPr="009A6E4C">
        <w:rPr>
          <w:rFonts w:ascii="Times New Roman" w:hAnsi="Times New Roman"/>
          <w:iCs/>
          <w:sz w:val="28"/>
          <w:szCs w:val="28"/>
          <w:lang w:val="pt-BR"/>
        </w:rPr>
        <w:t xml:space="preserve">, cụ thể: </w:t>
      </w:r>
      <w:r w:rsidRPr="009A6E4C">
        <w:rPr>
          <w:rFonts w:ascii="Times New Roman" w:hAnsi="Times New Roman"/>
          <w:sz w:val="28"/>
          <w:szCs w:val="28"/>
          <w:lang w:val="nl-NL"/>
        </w:rPr>
        <w:t>Nghị quyết số 19 ngày 25/10/2017 của Ban Chấp hành Trung ương Đảng khóa XII về tiếp tục đổi mới hệ thống tổ chức và quản lý, nâng cao chất lượng và hiệu quả hoạt động của các đơn vị sự nghiệp công lập nêu</w:t>
      </w:r>
      <w:r w:rsidRPr="009A6E4C">
        <w:rPr>
          <w:rFonts w:ascii="Times New Roman" w:hAnsi="Times New Roman"/>
          <w:sz w:val="28"/>
          <w:szCs w:val="28"/>
          <w:shd w:val="clear" w:color="auto" w:fill="FFFFFF"/>
          <w:lang w:val="nl-NL"/>
        </w:rPr>
        <w:t xml:space="preserve"> </w:t>
      </w:r>
      <w:r w:rsidRPr="009A6E4C">
        <w:rPr>
          <w:rFonts w:ascii="Times New Roman" w:hAnsi="Times New Roman"/>
          <w:i/>
          <w:sz w:val="28"/>
          <w:szCs w:val="28"/>
          <w:shd w:val="clear" w:color="auto" w:fill="FFFFFF"/>
          <w:lang w:val="nl-NL"/>
        </w:rPr>
        <w:t>“đẩy mạnh thực hiện việc sắp xếp theo Quy hoạch phát triển và quản lý báo chí đến năm 2025 đã được Bộ Chính trị khoá XI thông qua”</w:t>
      </w:r>
      <w:r w:rsidRPr="009A6E4C">
        <w:rPr>
          <w:rFonts w:ascii="Times New Roman" w:hAnsi="Times New Roman"/>
          <w:sz w:val="28"/>
          <w:szCs w:val="28"/>
          <w:shd w:val="clear" w:color="auto" w:fill="FFFFFF"/>
          <w:lang w:val="nl-NL"/>
        </w:rPr>
        <w:t>.</w:t>
      </w:r>
    </w:p>
    <w:p w14:paraId="2DE6AE04" w14:textId="128E3F57" w:rsidR="0072051C" w:rsidRPr="009A6E4C" w:rsidRDefault="0072051C" w:rsidP="009A6E4C">
      <w:pPr>
        <w:shd w:val="clear" w:color="auto" w:fill="FFFFFF"/>
        <w:spacing w:before="120" w:after="120"/>
        <w:ind w:firstLine="567"/>
        <w:jc w:val="both"/>
        <w:rPr>
          <w:rFonts w:ascii="Times New Roman" w:hAnsi="Times New Roman"/>
          <w:bCs/>
          <w:sz w:val="28"/>
          <w:szCs w:val="28"/>
          <w:shd w:val="clear" w:color="auto" w:fill="FFFFFF"/>
          <w:lang w:val="af-ZA"/>
        </w:rPr>
      </w:pPr>
      <w:r w:rsidRPr="009A6E4C">
        <w:rPr>
          <w:rFonts w:ascii="Times New Roman" w:hAnsi="Times New Roman"/>
          <w:b/>
          <w:bCs/>
          <w:sz w:val="28"/>
          <w:szCs w:val="28"/>
          <w:shd w:val="clear" w:color="auto" w:fill="FFFFFF"/>
          <w:lang w:val="af-ZA"/>
        </w:rPr>
        <w:t>2. Về biên chế:</w:t>
      </w:r>
      <w:r w:rsidRPr="009A6E4C">
        <w:rPr>
          <w:rFonts w:ascii="Times New Roman" w:hAnsi="Times New Roman"/>
          <w:bCs/>
          <w:sz w:val="28"/>
          <w:szCs w:val="28"/>
          <w:shd w:val="clear" w:color="auto" w:fill="FFFFFF"/>
          <w:lang w:val="af-ZA"/>
        </w:rPr>
        <w:t xml:space="preserve"> Số lượng </w:t>
      </w:r>
      <w:r w:rsidR="00901F3B" w:rsidRPr="009A6E4C">
        <w:rPr>
          <w:rFonts w:ascii="Times New Roman" w:hAnsi="Times New Roman"/>
          <w:bCs/>
          <w:sz w:val="28"/>
          <w:szCs w:val="28"/>
          <w:shd w:val="clear" w:color="auto" w:fill="FFFFFF"/>
          <w:lang w:val="af-ZA"/>
        </w:rPr>
        <w:t>b</w:t>
      </w:r>
      <w:r w:rsidRPr="009A6E4C">
        <w:rPr>
          <w:rFonts w:ascii="Times New Roman" w:hAnsi="Times New Roman"/>
          <w:bCs/>
          <w:sz w:val="28"/>
          <w:szCs w:val="28"/>
          <w:shd w:val="clear" w:color="auto" w:fill="FFFFFF"/>
          <w:lang w:val="af-ZA"/>
        </w:rPr>
        <w:t xml:space="preserve">iên chế viên chức cần có là 15. Trong đó </w:t>
      </w:r>
      <w:r w:rsidR="00E23E95" w:rsidRPr="009A6E4C">
        <w:rPr>
          <w:rFonts w:ascii="Times New Roman" w:hAnsi="Times New Roman"/>
          <w:bCs/>
          <w:sz w:val="28"/>
          <w:szCs w:val="28"/>
          <w:shd w:val="clear" w:color="auto" w:fill="FFFFFF"/>
          <w:lang w:val="af-ZA"/>
        </w:rPr>
        <w:t>10</w:t>
      </w:r>
      <w:r w:rsidR="00425A7B" w:rsidRPr="009A6E4C">
        <w:rPr>
          <w:rFonts w:ascii="Times New Roman" w:hAnsi="Times New Roman"/>
          <w:bCs/>
          <w:sz w:val="28"/>
          <w:szCs w:val="28"/>
          <w:shd w:val="clear" w:color="auto" w:fill="FFFFFF"/>
          <w:lang w:val="af-ZA"/>
        </w:rPr>
        <w:t xml:space="preserve"> </w:t>
      </w:r>
      <w:r w:rsidRPr="009A6E4C">
        <w:rPr>
          <w:rFonts w:ascii="Times New Roman" w:hAnsi="Times New Roman"/>
          <w:bCs/>
          <w:sz w:val="28"/>
          <w:szCs w:val="28"/>
          <w:shd w:val="clear" w:color="auto" w:fill="FFFFFF"/>
          <w:lang w:val="af-ZA"/>
        </w:rPr>
        <w:t>biên chế được chuyển giao từ việc giải thể Trung tâm t</w:t>
      </w:r>
      <w:r w:rsidR="00425A7B" w:rsidRPr="009A6E4C">
        <w:rPr>
          <w:rFonts w:ascii="Times New Roman" w:hAnsi="Times New Roman"/>
          <w:bCs/>
          <w:sz w:val="28"/>
          <w:szCs w:val="28"/>
          <w:shd w:val="clear" w:color="auto" w:fill="FFFFFF"/>
          <w:lang w:val="af-ZA"/>
        </w:rPr>
        <w:t>hông tin truyền thông QLTT,</w:t>
      </w:r>
      <w:r w:rsidR="00E23E95" w:rsidRPr="009A6E4C">
        <w:rPr>
          <w:rFonts w:ascii="Times New Roman" w:hAnsi="Times New Roman"/>
          <w:bCs/>
          <w:sz w:val="28"/>
          <w:szCs w:val="28"/>
          <w:shd w:val="clear" w:color="auto" w:fill="FFFFFF"/>
          <w:lang w:val="af-ZA"/>
        </w:rPr>
        <w:t xml:space="preserve"> </w:t>
      </w:r>
      <w:r w:rsidR="00425A7B" w:rsidRPr="009A6E4C">
        <w:rPr>
          <w:rFonts w:ascii="Times New Roman" w:hAnsi="Times New Roman"/>
          <w:bCs/>
          <w:sz w:val="28"/>
          <w:szCs w:val="28"/>
          <w:shd w:val="clear" w:color="auto" w:fill="FFFFFF"/>
          <w:lang w:val="af-ZA"/>
        </w:rPr>
        <w:t>Văn phòng Tổng cục</w:t>
      </w:r>
      <w:r w:rsidR="00E23E95" w:rsidRPr="009A6E4C">
        <w:rPr>
          <w:rFonts w:ascii="Times New Roman" w:hAnsi="Times New Roman"/>
          <w:bCs/>
          <w:sz w:val="28"/>
          <w:szCs w:val="28"/>
          <w:shd w:val="clear" w:color="auto" w:fill="FFFFFF"/>
          <w:lang w:val="af-ZA"/>
        </w:rPr>
        <w:t xml:space="preserve"> </w:t>
      </w:r>
      <w:r w:rsidRPr="009A6E4C">
        <w:rPr>
          <w:rFonts w:ascii="Times New Roman" w:hAnsi="Times New Roman"/>
          <w:bCs/>
          <w:sz w:val="28"/>
          <w:szCs w:val="28"/>
          <w:shd w:val="clear" w:color="auto" w:fill="FFFFFF"/>
          <w:lang w:val="af-ZA"/>
        </w:rPr>
        <w:t>và 03 biên chế được Bộ điều chuyển từ đơn vị sự nghiệp khác thuộc Bộ.</w:t>
      </w:r>
    </w:p>
    <w:p w14:paraId="05AE93CB" w14:textId="77777777" w:rsidR="0072051C" w:rsidRPr="009A6E4C" w:rsidRDefault="0072051C" w:rsidP="009A6E4C">
      <w:pPr>
        <w:shd w:val="clear" w:color="auto" w:fill="FFFFFF"/>
        <w:spacing w:before="120" w:after="120"/>
        <w:ind w:firstLine="567"/>
        <w:jc w:val="both"/>
        <w:rPr>
          <w:rFonts w:ascii="Times New Roman" w:hAnsi="Times New Roman"/>
          <w:b/>
          <w:sz w:val="28"/>
          <w:szCs w:val="28"/>
          <w:lang w:val="af-ZA"/>
        </w:rPr>
      </w:pPr>
      <w:r w:rsidRPr="009A6E4C">
        <w:rPr>
          <w:rFonts w:ascii="Times New Roman" w:hAnsi="Times New Roman"/>
          <w:b/>
          <w:sz w:val="28"/>
          <w:szCs w:val="28"/>
          <w:lang w:val="af-ZA"/>
        </w:rPr>
        <w:t>3. Trụ sở và điều kiện cơ sở vật chất, kỹ thuật, tài chính</w:t>
      </w:r>
    </w:p>
    <w:p w14:paraId="1568790A" w14:textId="1D82476D" w:rsidR="0072051C" w:rsidRPr="009A6E4C" w:rsidRDefault="0072051C" w:rsidP="009A6E4C">
      <w:pPr>
        <w:shd w:val="clear" w:color="auto" w:fill="FFFFFF"/>
        <w:spacing w:before="120" w:after="120"/>
        <w:ind w:firstLine="567"/>
        <w:jc w:val="both"/>
        <w:rPr>
          <w:rFonts w:ascii="Times New Roman" w:hAnsi="Times New Roman"/>
          <w:sz w:val="28"/>
          <w:szCs w:val="28"/>
          <w:lang w:val="vi-VN"/>
        </w:rPr>
      </w:pPr>
      <w:r w:rsidRPr="009A6E4C">
        <w:rPr>
          <w:rFonts w:ascii="Times New Roman" w:hAnsi="Times New Roman"/>
          <w:sz w:val="28"/>
          <w:szCs w:val="28"/>
          <w:lang w:val="af-ZA"/>
        </w:rPr>
        <w:t xml:space="preserve">Tạp chí </w:t>
      </w:r>
      <w:r w:rsidR="00425A7B" w:rsidRPr="009A6E4C">
        <w:rPr>
          <w:rFonts w:ascii="Times New Roman" w:hAnsi="Times New Roman"/>
          <w:sz w:val="28"/>
          <w:szCs w:val="28"/>
          <w:lang w:val="af-ZA"/>
        </w:rPr>
        <w:t>QLTT</w:t>
      </w:r>
      <w:r w:rsidRPr="009A6E4C">
        <w:rPr>
          <w:rFonts w:ascii="Times New Roman" w:hAnsi="Times New Roman"/>
          <w:sz w:val="28"/>
          <w:szCs w:val="28"/>
          <w:lang w:val="af-ZA"/>
        </w:rPr>
        <w:t xml:space="preserve"> có trụ sở và các điều kiện cơ sở vật chất, kỹ thuật; phương án tài chính; các giải pháp kỹ thuật bảo đảm an toàn, an ninh thông tin theo đúng quy định pháp luậ</w:t>
      </w:r>
      <w:r w:rsidRPr="009A6E4C">
        <w:rPr>
          <w:rFonts w:ascii="Times New Roman" w:hAnsi="Times New Roman"/>
          <w:sz w:val="28"/>
          <w:szCs w:val="28"/>
          <w:lang w:val="vi-VN"/>
        </w:rPr>
        <w:t>t, cụ thể:</w:t>
      </w:r>
    </w:p>
    <w:p w14:paraId="63F82123" w14:textId="77777777" w:rsidR="0072051C" w:rsidRPr="009A6E4C" w:rsidRDefault="0072051C" w:rsidP="009A6E4C">
      <w:pPr>
        <w:shd w:val="clear" w:color="auto" w:fill="FFFFFF"/>
        <w:spacing w:before="120" w:after="120"/>
        <w:ind w:firstLine="567"/>
        <w:jc w:val="both"/>
        <w:rPr>
          <w:rFonts w:ascii="Times New Roman" w:hAnsi="Times New Roman"/>
          <w:b/>
          <w:iCs/>
          <w:sz w:val="28"/>
          <w:szCs w:val="28"/>
          <w:lang w:val="vi-VN"/>
        </w:rPr>
      </w:pPr>
      <w:r w:rsidRPr="009A6E4C">
        <w:rPr>
          <w:rFonts w:ascii="Times New Roman" w:hAnsi="Times New Roman"/>
          <w:b/>
          <w:iCs/>
          <w:sz w:val="28"/>
          <w:szCs w:val="28"/>
          <w:lang w:val="vi-VN"/>
        </w:rPr>
        <w:t>3.1. Trụ sở của Tạp chí</w:t>
      </w:r>
    </w:p>
    <w:p w14:paraId="411C37DF" w14:textId="105D3AB9" w:rsidR="0072051C" w:rsidRPr="009A6E4C" w:rsidRDefault="0072051C" w:rsidP="009A6E4C">
      <w:pPr>
        <w:shd w:val="clear" w:color="auto" w:fill="FFFFFF"/>
        <w:spacing w:before="120" w:after="120"/>
        <w:ind w:firstLine="567"/>
        <w:jc w:val="both"/>
        <w:rPr>
          <w:rFonts w:ascii="Times New Roman" w:hAnsi="Times New Roman"/>
          <w:sz w:val="28"/>
          <w:szCs w:val="28"/>
          <w:lang w:val="vi-VN"/>
        </w:rPr>
      </w:pPr>
      <w:r w:rsidRPr="009A6E4C">
        <w:rPr>
          <w:rFonts w:ascii="Times New Roman" w:hAnsi="Times New Roman"/>
          <w:sz w:val="28"/>
          <w:szCs w:val="28"/>
          <w:lang w:val="vi-VN"/>
        </w:rPr>
        <w:t xml:space="preserve">- Trụ sở chính: </w:t>
      </w:r>
      <w:r w:rsidR="00425A7B" w:rsidRPr="009A6E4C">
        <w:rPr>
          <w:rFonts w:ascii="Times New Roman" w:hAnsi="Times New Roman"/>
          <w:sz w:val="28"/>
          <w:szCs w:val="28"/>
          <w:lang w:val="vi-VN"/>
        </w:rPr>
        <w:t>số 17 Đinh Lễ, phường Tràng Tiền, quận Hoàn Kiếm, TP.</w:t>
      </w:r>
      <w:r w:rsidRPr="009A6E4C">
        <w:rPr>
          <w:rFonts w:ascii="Times New Roman" w:hAnsi="Times New Roman"/>
          <w:sz w:val="28"/>
          <w:szCs w:val="28"/>
          <w:lang w:val="vi-VN"/>
        </w:rPr>
        <w:t>Hà Nội.</w:t>
      </w:r>
    </w:p>
    <w:p w14:paraId="63A29409" w14:textId="722831BF" w:rsidR="00E23E95" w:rsidRPr="009A6E4C" w:rsidRDefault="00E23E95" w:rsidP="009A6E4C">
      <w:pPr>
        <w:shd w:val="clear" w:color="auto" w:fill="FFFFFF"/>
        <w:spacing w:before="120" w:after="120"/>
        <w:ind w:firstLine="567"/>
        <w:jc w:val="both"/>
        <w:rPr>
          <w:rFonts w:ascii="Times New Roman" w:hAnsi="Times New Roman"/>
          <w:sz w:val="28"/>
          <w:szCs w:val="28"/>
          <w:lang w:val="vi-VN"/>
        </w:rPr>
      </w:pPr>
      <w:r w:rsidRPr="009A6E4C">
        <w:rPr>
          <w:rFonts w:ascii="Times New Roman" w:hAnsi="Times New Roman"/>
          <w:sz w:val="28"/>
          <w:szCs w:val="28"/>
          <w:lang w:val="vi-VN"/>
        </w:rPr>
        <w:t>- Địa chỉ thư điện tử: info@dms.gov.vn</w:t>
      </w:r>
    </w:p>
    <w:p w14:paraId="55B6C14A" w14:textId="77777777" w:rsidR="0072051C" w:rsidRPr="009A6E4C" w:rsidRDefault="0072051C" w:rsidP="009A6E4C">
      <w:pPr>
        <w:shd w:val="clear" w:color="auto" w:fill="FFFFFF"/>
        <w:spacing w:before="120" w:after="120"/>
        <w:ind w:firstLine="567"/>
        <w:jc w:val="both"/>
        <w:rPr>
          <w:rFonts w:ascii="Times New Roman" w:hAnsi="Times New Roman"/>
          <w:b/>
          <w:iCs/>
          <w:sz w:val="28"/>
          <w:szCs w:val="28"/>
          <w:lang w:val="vi-VN"/>
        </w:rPr>
      </w:pPr>
      <w:r w:rsidRPr="009A6E4C">
        <w:rPr>
          <w:rFonts w:ascii="Times New Roman" w:hAnsi="Times New Roman"/>
          <w:b/>
          <w:iCs/>
          <w:sz w:val="28"/>
          <w:szCs w:val="28"/>
          <w:lang w:val="vi-VN"/>
        </w:rPr>
        <w:t>3.2. Điều kiện về cơ sở vật chất</w:t>
      </w:r>
      <w:r w:rsidRPr="009A6E4C">
        <w:rPr>
          <w:rFonts w:ascii="Times New Roman" w:hAnsi="Times New Roman"/>
          <w:iCs/>
          <w:sz w:val="28"/>
          <w:szCs w:val="28"/>
          <w:lang w:val="vi-VN"/>
        </w:rPr>
        <w:t xml:space="preserve"> </w:t>
      </w:r>
      <w:r w:rsidRPr="009A6E4C">
        <w:rPr>
          <w:rFonts w:ascii="Times New Roman" w:hAnsi="Times New Roman"/>
          <w:b/>
          <w:iCs/>
          <w:sz w:val="28"/>
          <w:szCs w:val="28"/>
          <w:lang w:val="vi-VN"/>
        </w:rPr>
        <w:t>hiện tại</w:t>
      </w:r>
    </w:p>
    <w:p w14:paraId="5F221450" w14:textId="3EF7E30D" w:rsidR="0072051C" w:rsidRPr="009A6E4C" w:rsidRDefault="0072051C" w:rsidP="009A6E4C">
      <w:pPr>
        <w:shd w:val="clear" w:color="auto" w:fill="FFFFFF"/>
        <w:spacing w:before="120" w:after="120"/>
        <w:ind w:firstLine="567"/>
        <w:jc w:val="both"/>
        <w:rPr>
          <w:rFonts w:ascii="Times New Roman" w:hAnsi="Times New Roman"/>
          <w:sz w:val="28"/>
          <w:szCs w:val="28"/>
          <w:lang w:val="vi-VN"/>
        </w:rPr>
      </w:pPr>
      <w:r w:rsidRPr="009A6E4C">
        <w:rPr>
          <w:rFonts w:ascii="Times New Roman" w:hAnsi="Times New Roman"/>
          <w:sz w:val="28"/>
          <w:szCs w:val="28"/>
          <w:lang w:val="vi-VN"/>
        </w:rPr>
        <w:t xml:space="preserve">Khi triển khai đề án, </w:t>
      </w:r>
      <w:r w:rsidR="00425A7B" w:rsidRPr="009A6E4C">
        <w:rPr>
          <w:rFonts w:ascii="Times New Roman" w:hAnsi="Times New Roman"/>
          <w:sz w:val="28"/>
          <w:szCs w:val="28"/>
          <w:lang w:val="vi-VN"/>
        </w:rPr>
        <w:t xml:space="preserve">Tổng cục QLTT </w:t>
      </w:r>
      <w:r w:rsidRPr="009A6E4C">
        <w:rPr>
          <w:rFonts w:ascii="Times New Roman" w:hAnsi="Times New Roman"/>
          <w:sz w:val="28"/>
          <w:szCs w:val="28"/>
          <w:lang w:val="vi-VN"/>
        </w:rPr>
        <w:t xml:space="preserve">sẽ chỉ đạo </w:t>
      </w:r>
      <w:r w:rsidR="00425A7B" w:rsidRPr="009A6E4C">
        <w:rPr>
          <w:rFonts w:ascii="Times New Roman" w:hAnsi="Times New Roman"/>
          <w:sz w:val="28"/>
          <w:szCs w:val="28"/>
          <w:lang w:val="vi-VN"/>
        </w:rPr>
        <w:t>Văn phòng Tổng cục</w:t>
      </w:r>
      <w:r w:rsidRPr="009A6E4C">
        <w:rPr>
          <w:rFonts w:ascii="Times New Roman" w:hAnsi="Times New Roman"/>
          <w:sz w:val="28"/>
          <w:szCs w:val="28"/>
          <w:lang w:val="vi-VN"/>
        </w:rPr>
        <w:t xml:space="preserve"> và các đơn vị có liên quan xây dựng kế hoạch và lộ trình để từng bước bổ sung, tăng cường cơ sở vật chất bảo đảm điều kiện cơ sở vật chất, kỹ thuật theo quy định của </w:t>
      </w:r>
      <w:r w:rsidRPr="009A6E4C">
        <w:rPr>
          <w:rFonts w:ascii="Times New Roman" w:hAnsi="Times New Roman"/>
          <w:sz w:val="28"/>
          <w:szCs w:val="28"/>
          <w:lang w:val="vi-VN"/>
        </w:rPr>
        <w:lastRenderedPageBreak/>
        <w:t>pháp luật nhằm đáp ứng yêu cầu của Tạp chí</w:t>
      </w:r>
      <w:r w:rsidR="00425A7B" w:rsidRPr="009A6E4C">
        <w:rPr>
          <w:rFonts w:ascii="Times New Roman" w:hAnsi="Times New Roman"/>
          <w:sz w:val="28"/>
          <w:szCs w:val="28"/>
          <w:lang w:val="vi-VN"/>
        </w:rPr>
        <w:t xml:space="preserve"> QLTT</w:t>
      </w:r>
      <w:r w:rsidRPr="009A6E4C">
        <w:rPr>
          <w:rFonts w:ascii="Times New Roman" w:hAnsi="Times New Roman"/>
          <w:sz w:val="28"/>
          <w:szCs w:val="28"/>
          <w:lang w:val="vi-VN"/>
        </w:rPr>
        <w:t xml:space="preserve"> phù hợp với tiến độ thực hiện đề án và vận hành Tạp chí </w:t>
      </w:r>
      <w:r w:rsidR="00425A7B" w:rsidRPr="009A6E4C">
        <w:rPr>
          <w:rFonts w:ascii="Times New Roman" w:hAnsi="Times New Roman"/>
          <w:sz w:val="28"/>
          <w:szCs w:val="28"/>
          <w:lang w:val="vi-VN"/>
        </w:rPr>
        <w:t>QLTT</w:t>
      </w:r>
      <w:r w:rsidRPr="009A6E4C">
        <w:rPr>
          <w:rFonts w:ascii="Times New Roman" w:hAnsi="Times New Roman"/>
          <w:sz w:val="28"/>
          <w:szCs w:val="28"/>
          <w:lang w:val="vi-VN"/>
        </w:rPr>
        <w:t xml:space="preserve"> trong từng giai đoạn cụ thể.</w:t>
      </w:r>
    </w:p>
    <w:p w14:paraId="39723880" w14:textId="77777777" w:rsidR="0072051C" w:rsidRPr="009A6E4C" w:rsidRDefault="0072051C" w:rsidP="009A6E4C">
      <w:pPr>
        <w:spacing w:before="120" w:after="120"/>
        <w:ind w:firstLine="567"/>
        <w:jc w:val="both"/>
        <w:outlineLvl w:val="2"/>
        <w:rPr>
          <w:rFonts w:ascii="Times New Roman" w:hAnsi="Times New Roman"/>
          <w:b/>
          <w:iCs/>
          <w:sz w:val="28"/>
          <w:szCs w:val="28"/>
          <w:lang w:val="vi-VN"/>
        </w:rPr>
      </w:pPr>
      <w:r w:rsidRPr="009A6E4C">
        <w:rPr>
          <w:rFonts w:ascii="Times New Roman" w:hAnsi="Times New Roman"/>
          <w:b/>
          <w:iCs/>
          <w:sz w:val="28"/>
          <w:szCs w:val="28"/>
          <w:lang w:val="vi-VN"/>
        </w:rPr>
        <w:t>3.3. Về kinh phí xây dựng và triển khai thực hiện Đề án</w:t>
      </w:r>
    </w:p>
    <w:p w14:paraId="6DEE4E81" w14:textId="77777777" w:rsidR="0072051C" w:rsidRPr="009A6E4C" w:rsidRDefault="0072051C" w:rsidP="009A6E4C">
      <w:pPr>
        <w:spacing w:before="120" w:after="120"/>
        <w:ind w:firstLine="567"/>
        <w:jc w:val="both"/>
        <w:rPr>
          <w:rFonts w:ascii="Times New Roman" w:hAnsi="Times New Roman"/>
          <w:sz w:val="28"/>
          <w:szCs w:val="28"/>
          <w:lang w:val="vi-VN"/>
        </w:rPr>
      </w:pPr>
      <w:r w:rsidRPr="009A6E4C">
        <w:rPr>
          <w:rFonts w:ascii="Times New Roman" w:hAnsi="Times New Roman"/>
          <w:sz w:val="28"/>
          <w:szCs w:val="28"/>
          <w:lang w:val="vi-VN"/>
        </w:rPr>
        <w:t>- Kinh phí xây dựng Đề án: (1) Nguồn ngân sách nhà nước; (2) Nguồn thu của đơn vị; (3) Nguồn vốn khác.</w:t>
      </w:r>
    </w:p>
    <w:p w14:paraId="6A469A0E" w14:textId="77777777" w:rsidR="0072051C" w:rsidRPr="009A6E4C" w:rsidRDefault="0072051C" w:rsidP="009A6E4C">
      <w:pPr>
        <w:spacing w:before="120" w:after="120"/>
        <w:ind w:firstLine="567"/>
        <w:jc w:val="both"/>
        <w:rPr>
          <w:rFonts w:ascii="Times New Roman" w:hAnsi="Times New Roman"/>
          <w:b/>
          <w:iCs/>
          <w:sz w:val="28"/>
          <w:szCs w:val="28"/>
          <w:lang w:val="nl-NL"/>
        </w:rPr>
      </w:pPr>
      <w:r w:rsidRPr="009A6E4C">
        <w:rPr>
          <w:rFonts w:ascii="Times New Roman" w:hAnsi="Times New Roman"/>
          <w:b/>
          <w:iCs/>
          <w:sz w:val="28"/>
          <w:szCs w:val="28"/>
          <w:lang w:val="vi-VN"/>
        </w:rPr>
        <w:t xml:space="preserve">3.4. </w:t>
      </w:r>
      <w:r w:rsidRPr="009A6E4C">
        <w:rPr>
          <w:rFonts w:ascii="Times New Roman" w:hAnsi="Times New Roman"/>
          <w:b/>
          <w:iCs/>
          <w:sz w:val="28"/>
          <w:szCs w:val="28"/>
          <w:lang w:val="nl-NL"/>
        </w:rPr>
        <w:t>Nơi đặt máy chủ và đơn vị cung cấp dịch vụ kết nối</w:t>
      </w:r>
    </w:p>
    <w:p w14:paraId="286E3BE3" w14:textId="77777777" w:rsidR="00425A7B" w:rsidRPr="009A6E4C" w:rsidRDefault="0072051C" w:rsidP="009A6E4C">
      <w:pPr>
        <w:shd w:val="clear" w:color="auto" w:fill="FFFFFF"/>
        <w:spacing w:before="120" w:after="120"/>
        <w:ind w:firstLine="567"/>
        <w:jc w:val="both"/>
        <w:rPr>
          <w:rFonts w:ascii="Times New Roman" w:hAnsi="Times New Roman"/>
          <w:sz w:val="28"/>
          <w:szCs w:val="28"/>
          <w:lang w:val="vi-VN"/>
        </w:rPr>
      </w:pPr>
      <w:r w:rsidRPr="009A6E4C">
        <w:rPr>
          <w:rFonts w:ascii="Times New Roman" w:hAnsi="Times New Roman"/>
          <w:sz w:val="28"/>
          <w:szCs w:val="28"/>
          <w:lang w:val="nl-NL"/>
        </w:rPr>
        <w:t xml:space="preserve"> Nơi đặt máy chủ: </w:t>
      </w:r>
      <w:r w:rsidR="00425A7B" w:rsidRPr="009A6E4C">
        <w:rPr>
          <w:rFonts w:ascii="Times New Roman" w:hAnsi="Times New Roman"/>
          <w:sz w:val="28"/>
          <w:szCs w:val="28"/>
          <w:lang w:val="nl-NL"/>
        </w:rPr>
        <w:t xml:space="preserve">tầng 2, 91 Đinh Tiên Hoàng, </w:t>
      </w:r>
      <w:r w:rsidR="00425A7B" w:rsidRPr="009A6E4C">
        <w:rPr>
          <w:rFonts w:ascii="Times New Roman" w:hAnsi="Times New Roman"/>
          <w:sz w:val="28"/>
          <w:szCs w:val="28"/>
          <w:lang w:val="vi-VN"/>
        </w:rPr>
        <w:t>phường Tràng Tiền, quận Hoàn Kiếm, TP.Hà Nội.</w:t>
      </w:r>
    </w:p>
    <w:p w14:paraId="21DB850B" w14:textId="4E87E602" w:rsidR="0072051C" w:rsidRPr="009A6E4C" w:rsidRDefault="0072051C" w:rsidP="009A6E4C">
      <w:pPr>
        <w:shd w:val="clear" w:color="auto" w:fill="FFFFFF"/>
        <w:spacing w:before="120" w:after="120"/>
        <w:ind w:firstLine="567"/>
        <w:jc w:val="both"/>
        <w:rPr>
          <w:rFonts w:ascii="Times New Roman" w:hAnsi="Times New Roman"/>
          <w:b/>
          <w:sz w:val="28"/>
          <w:szCs w:val="28"/>
          <w:lang w:val="nl-NL"/>
        </w:rPr>
      </w:pPr>
      <w:r w:rsidRPr="009A6E4C">
        <w:rPr>
          <w:rFonts w:ascii="Times New Roman" w:hAnsi="Times New Roman"/>
          <w:b/>
          <w:sz w:val="28"/>
          <w:szCs w:val="28"/>
          <w:lang w:val="nl-NL"/>
        </w:rPr>
        <w:t xml:space="preserve">3.5. Các pháp bảo đảm an toàn, an ninh thông tin </w:t>
      </w:r>
    </w:p>
    <w:p w14:paraId="7D8BBCE7" w14:textId="13587DE1" w:rsidR="0072051C" w:rsidRPr="009A6E4C" w:rsidRDefault="0072051C" w:rsidP="009A6E4C">
      <w:pPr>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 xml:space="preserve">Tạp chí là đơn vị trực thuộc Tổng cục </w:t>
      </w:r>
      <w:r w:rsidR="009D7EEF" w:rsidRPr="009A6E4C">
        <w:rPr>
          <w:rFonts w:ascii="Times New Roman" w:hAnsi="Times New Roman"/>
          <w:sz w:val="28"/>
          <w:szCs w:val="28"/>
          <w:lang w:val="nl-NL"/>
        </w:rPr>
        <w:t>QLTT</w:t>
      </w:r>
      <w:r w:rsidRPr="009A6E4C">
        <w:rPr>
          <w:rFonts w:ascii="Times New Roman" w:hAnsi="Times New Roman"/>
          <w:sz w:val="28"/>
          <w:szCs w:val="28"/>
          <w:lang w:val="nl-NL"/>
        </w:rPr>
        <w:t>, Tạp ch</w:t>
      </w:r>
      <w:r w:rsidR="009D7EEF" w:rsidRPr="009A6E4C">
        <w:rPr>
          <w:rFonts w:ascii="Times New Roman" w:hAnsi="Times New Roman"/>
          <w:sz w:val="28"/>
          <w:szCs w:val="28"/>
          <w:lang w:val="nl-NL"/>
        </w:rPr>
        <w:t xml:space="preserve">í </w:t>
      </w:r>
      <w:r w:rsidRPr="009A6E4C">
        <w:rPr>
          <w:rFonts w:ascii="Times New Roman" w:hAnsi="Times New Roman"/>
          <w:sz w:val="28"/>
          <w:szCs w:val="28"/>
          <w:lang w:val="nl-NL"/>
        </w:rPr>
        <w:t xml:space="preserve">được xây dựng trên cơ sở sử dụng nền tảng hạ tầng kỹ thuật công nghệ thông tin của </w:t>
      </w:r>
      <w:r w:rsidR="009D7EEF" w:rsidRPr="009A6E4C">
        <w:rPr>
          <w:rFonts w:ascii="Times New Roman" w:hAnsi="Times New Roman"/>
          <w:sz w:val="28"/>
          <w:szCs w:val="28"/>
          <w:lang w:val="nl-NL"/>
        </w:rPr>
        <w:t>Tổng cục QLTT</w:t>
      </w:r>
      <w:r w:rsidRPr="009A6E4C">
        <w:rPr>
          <w:rFonts w:ascii="Times New Roman" w:hAnsi="Times New Roman"/>
          <w:sz w:val="28"/>
          <w:szCs w:val="28"/>
          <w:lang w:val="nl-NL"/>
        </w:rPr>
        <w:t xml:space="preserve">, Tạp chí </w:t>
      </w:r>
      <w:r w:rsidR="009D7EEF" w:rsidRPr="009A6E4C">
        <w:rPr>
          <w:rFonts w:ascii="Times New Roman" w:hAnsi="Times New Roman"/>
          <w:sz w:val="28"/>
          <w:szCs w:val="28"/>
          <w:lang w:val="nl-NL"/>
        </w:rPr>
        <w:t xml:space="preserve">QLTT </w:t>
      </w:r>
      <w:r w:rsidRPr="009A6E4C">
        <w:rPr>
          <w:rFonts w:ascii="Times New Roman" w:hAnsi="Times New Roman"/>
          <w:sz w:val="28"/>
          <w:szCs w:val="28"/>
          <w:lang w:val="nl-NL"/>
        </w:rPr>
        <w:t xml:space="preserve">sau khi được </w:t>
      </w:r>
      <w:r w:rsidR="009D7EEF" w:rsidRPr="009A6E4C">
        <w:rPr>
          <w:rFonts w:ascii="Times New Roman" w:hAnsi="Times New Roman"/>
          <w:sz w:val="28"/>
          <w:szCs w:val="28"/>
          <w:lang w:val="nl-NL"/>
        </w:rPr>
        <w:t>thành lập</w:t>
      </w:r>
      <w:r w:rsidRPr="009A6E4C">
        <w:rPr>
          <w:rFonts w:ascii="Times New Roman" w:hAnsi="Times New Roman"/>
          <w:sz w:val="28"/>
          <w:szCs w:val="28"/>
          <w:lang w:val="nl-NL"/>
        </w:rPr>
        <w:t xml:space="preserve"> xong và đưa vào sử dụng được cài đặt, vận hành và duy trì tại </w:t>
      </w:r>
      <w:r w:rsidR="009D7EEF" w:rsidRPr="009A6E4C">
        <w:rPr>
          <w:rFonts w:ascii="Times New Roman" w:hAnsi="Times New Roman"/>
          <w:sz w:val="28"/>
          <w:szCs w:val="28"/>
          <w:lang w:val="nl-NL"/>
        </w:rPr>
        <w:t>Tổng cục QLTT</w:t>
      </w:r>
      <w:r w:rsidRPr="009A6E4C">
        <w:rPr>
          <w:rFonts w:ascii="Times New Roman" w:hAnsi="Times New Roman"/>
          <w:sz w:val="28"/>
          <w:szCs w:val="28"/>
          <w:lang w:val="nl-NL"/>
        </w:rPr>
        <w:t xml:space="preserve">. Do vậy, các giải pháp </w:t>
      </w:r>
      <w:r w:rsidRPr="009A6E4C">
        <w:rPr>
          <w:rFonts w:ascii="Times New Roman" w:hAnsi="Times New Roman"/>
          <w:sz w:val="28"/>
          <w:szCs w:val="28"/>
          <w:lang w:val="vi-VN"/>
        </w:rPr>
        <w:t>để bảo đảm vấn đề an toàn, an ninh thông tin</w:t>
      </w:r>
      <w:r w:rsidRPr="009A6E4C">
        <w:rPr>
          <w:rFonts w:ascii="Times New Roman" w:hAnsi="Times New Roman"/>
          <w:sz w:val="28"/>
          <w:szCs w:val="28"/>
          <w:lang w:val="nl-NL"/>
        </w:rPr>
        <w:t xml:space="preserve"> Tạp chí sử dụng là các giải pháp hiện hành của </w:t>
      </w:r>
      <w:r w:rsidR="004814B7" w:rsidRPr="009A6E4C">
        <w:rPr>
          <w:rFonts w:ascii="Times New Roman" w:hAnsi="Times New Roman"/>
          <w:sz w:val="28"/>
          <w:szCs w:val="28"/>
          <w:lang w:val="nl-NL"/>
        </w:rPr>
        <w:t xml:space="preserve">Tạp chí QLTT, </w:t>
      </w:r>
      <w:r w:rsidRPr="009A6E4C">
        <w:rPr>
          <w:rFonts w:ascii="Times New Roman" w:hAnsi="Times New Roman"/>
          <w:sz w:val="28"/>
          <w:szCs w:val="28"/>
          <w:lang w:val="nl-NL"/>
        </w:rPr>
        <w:t xml:space="preserve">Bộ </w:t>
      </w:r>
      <w:r w:rsidR="009D7EEF" w:rsidRPr="009A6E4C">
        <w:rPr>
          <w:rFonts w:ascii="Times New Roman" w:hAnsi="Times New Roman"/>
          <w:sz w:val="28"/>
          <w:szCs w:val="28"/>
          <w:lang w:val="nl-NL"/>
        </w:rPr>
        <w:t xml:space="preserve">Công Thương </w:t>
      </w:r>
      <w:r w:rsidRPr="009A6E4C">
        <w:rPr>
          <w:rFonts w:ascii="Times New Roman" w:hAnsi="Times New Roman"/>
          <w:sz w:val="28"/>
          <w:szCs w:val="28"/>
          <w:lang w:val="nl-NL"/>
        </w:rPr>
        <w:t>đang triển khai thực hiện, đáp ứng được yêu cầu thực tiễn.</w:t>
      </w:r>
    </w:p>
    <w:p w14:paraId="6511CE8F" w14:textId="03C00D89" w:rsidR="0072051C" w:rsidRPr="009A6E4C" w:rsidRDefault="0072051C" w:rsidP="009A6E4C">
      <w:pPr>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 xml:space="preserve">Việc xây dựng Tạp chí </w:t>
      </w:r>
      <w:r w:rsidR="009D7EEF" w:rsidRPr="009A6E4C">
        <w:rPr>
          <w:rFonts w:ascii="Times New Roman" w:hAnsi="Times New Roman"/>
          <w:sz w:val="28"/>
          <w:szCs w:val="28"/>
          <w:lang w:val="nl-NL"/>
        </w:rPr>
        <w:t xml:space="preserve">QLTT </w:t>
      </w:r>
      <w:r w:rsidRPr="009A6E4C">
        <w:rPr>
          <w:rFonts w:ascii="Times New Roman" w:hAnsi="Times New Roman"/>
          <w:sz w:val="28"/>
          <w:szCs w:val="28"/>
          <w:lang w:val="nl-NL"/>
        </w:rPr>
        <w:t>tuân thủ theo các quy định tại Nghị định số 85/2016/NĐ-CP ngày 01/07/2016 của Chính phủ quy định về bảo đảm an toàn hệ thống thông tin theo cấp độ và Thông tư số 03/2017/TT-BTTTT ngày 24/4/2017 của Bộ Thông tin và Truyền thông quy định chi tiết và hướng dẫn một số điều của Nghị định số 85/2016/NĐ-CP.</w:t>
      </w:r>
    </w:p>
    <w:p w14:paraId="221CA72F" w14:textId="4C83DEE0" w:rsidR="00BE1DF4" w:rsidRPr="009A6E4C" w:rsidRDefault="00601912" w:rsidP="009A6E4C">
      <w:pPr>
        <w:spacing w:before="120" w:after="120"/>
        <w:ind w:firstLine="720"/>
        <w:jc w:val="both"/>
        <w:rPr>
          <w:rFonts w:ascii="Times New Roman" w:hAnsi="Times New Roman"/>
          <w:b/>
          <w:sz w:val="28"/>
          <w:szCs w:val="28"/>
          <w:lang w:val="nl-NL"/>
        </w:rPr>
      </w:pPr>
      <w:r w:rsidRPr="009A6E4C">
        <w:rPr>
          <w:rFonts w:ascii="Times New Roman" w:hAnsi="Times New Roman"/>
          <w:b/>
          <w:sz w:val="28"/>
          <w:szCs w:val="28"/>
          <w:lang w:val="nl-NL"/>
        </w:rPr>
        <w:t xml:space="preserve">VII. </w:t>
      </w:r>
      <w:r w:rsidR="00BE1DF4" w:rsidRPr="009A6E4C">
        <w:rPr>
          <w:rFonts w:ascii="Times New Roman" w:hAnsi="Times New Roman"/>
          <w:b/>
          <w:sz w:val="28"/>
          <w:szCs w:val="28"/>
          <w:lang w:val="nl-NL"/>
        </w:rPr>
        <w:t>DỰ KIẾN VỀ NHÂN SỰ</w:t>
      </w:r>
    </w:p>
    <w:p w14:paraId="40FDE506" w14:textId="0D0A64C2" w:rsidR="007A667D" w:rsidRPr="009A6E4C" w:rsidRDefault="008A67D1" w:rsidP="009A6E4C">
      <w:pPr>
        <w:shd w:val="clear" w:color="auto" w:fill="FFFFFF"/>
        <w:spacing w:before="120" w:after="120"/>
        <w:ind w:firstLine="567"/>
        <w:jc w:val="both"/>
        <w:rPr>
          <w:rFonts w:ascii="Times New Roman" w:hAnsi="Times New Roman"/>
          <w:sz w:val="28"/>
          <w:szCs w:val="28"/>
          <w:lang w:val="it-IT"/>
        </w:rPr>
      </w:pPr>
      <w:r w:rsidRPr="009A6E4C">
        <w:rPr>
          <w:rFonts w:ascii="Times New Roman" w:hAnsi="Times New Roman"/>
          <w:sz w:val="28"/>
          <w:szCs w:val="28"/>
          <w:lang w:val="nl-NL"/>
        </w:rPr>
        <w:t>Tổng cục QLTT</w:t>
      </w:r>
      <w:r w:rsidR="004814B7" w:rsidRPr="009A6E4C">
        <w:rPr>
          <w:rFonts w:ascii="Times New Roman" w:hAnsi="Times New Roman"/>
          <w:sz w:val="28"/>
          <w:szCs w:val="28"/>
          <w:lang w:val="it-IT"/>
        </w:rPr>
        <w:t xml:space="preserve"> đã </w:t>
      </w:r>
      <w:r w:rsidRPr="009A6E4C">
        <w:rPr>
          <w:rFonts w:ascii="Times New Roman" w:hAnsi="Times New Roman"/>
          <w:sz w:val="28"/>
          <w:szCs w:val="28"/>
          <w:lang w:val="it-IT"/>
        </w:rPr>
        <w:t>được Bộ Thông tin và truyền thông cấp Giấy phép hoạt động Tạp chí in và Tạp chí điện tử số 260</w:t>
      </w:r>
      <w:r w:rsidR="007A667D" w:rsidRPr="009A6E4C">
        <w:rPr>
          <w:rFonts w:ascii="Times New Roman" w:hAnsi="Times New Roman"/>
          <w:sz w:val="28"/>
          <w:szCs w:val="28"/>
          <w:lang w:val="it-IT"/>
        </w:rPr>
        <w:t>/GP-BTTTT ngày 12/5/2021 và ý kiến của Ban Tuyên giáo số 489-CV/BTGTW ngày 06/5/2021 về cấp Giấy phép hoạt động báo chí trong đó đồng ý bổ nhiệm</w:t>
      </w:r>
      <w:r w:rsidR="004814B7" w:rsidRPr="009A6E4C">
        <w:rPr>
          <w:rFonts w:ascii="Times New Roman" w:hAnsi="Times New Roman"/>
          <w:sz w:val="28"/>
          <w:szCs w:val="28"/>
          <w:lang w:val="it-IT"/>
        </w:rPr>
        <w:t xml:space="preserve"> </w:t>
      </w:r>
      <w:r w:rsidR="007A667D" w:rsidRPr="009A6E4C">
        <w:rPr>
          <w:rFonts w:ascii="Times New Roman" w:hAnsi="Times New Roman"/>
          <w:sz w:val="28"/>
          <w:szCs w:val="28"/>
          <w:lang w:val="it-IT"/>
        </w:rPr>
        <w:t>L</w:t>
      </w:r>
      <w:r w:rsidR="004814B7" w:rsidRPr="009A6E4C">
        <w:rPr>
          <w:rFonts w:ascii="Times New Roman" w:hAnsi="Times New Roman"/>
          <w:sz w:val="28"/>
          <w:szCs w:val="28"/>
          <w:lang w:val="it-IT"/>
        </w:rPr>
        <w:t>ãnh đạo Tạp chí</w:t>
      </w:r>
      <w:r w:rsidR="007A667D" w:rsidRPr="009A6E4C">
        <w:rPr>
          <w:rFonts w:ascii="Times New Roman" w:hAnsi="Times New Roman"/>
          <w:sz w:val="28"/>
          <w:szCs w:val="28"/>
          <w:lang w:val="it-IT"/>
        </w:rPr>
        <w:t xml:space="preserve"> đối với Bà Nguyễn Minh Phương, Chánh Văn phòng Tổng cục giữ chức vụ Tổng biên tập Tạp chí QLTT (in và điện tử) và Ông Nguyễn Kỳ Minh giữ chức vụ Phó Tổng biên tập Tạp chí QLTT (in và điện tử)</w:t>
      </w:r>
      <w:r w:rsidR="0054311A" w:rsidRPr="009A6E4C">
        <w:rPr>
          <w:rFonts w:ascii="Times New Roman" w:hAnsi="Times New Roman"/>
          <w:sz w:val="28"/>
          <w:szCs w:val="28"/>
          <w:lang w:val="it-IT"/>
        </w:rPr>
        <w:t>.</w:t>
      </w:r>
    </w:p>
    <w:p w14:paraId="79ECB544" w14:textId="606CBD3A" w:rsidR="004814B7" w:rsidRPr="009A6E4C" w:rsidRDefault="004814B7" w:rsidP="009A6E4C">
      <w:pPr>
        <w:shd w:val="clear" w:color="auto" w:fill="FFFFFF"/>
        <w:spacing w:before="120" w:after="120"/>
        <w:ind w:firstLine="567"/>
        <w:jc w:val="both"/>
        <w:rPr>
          <w:rFonts w:ascii="Times New Roman" w:hAnsi="Times New Roman"/>
          <w:sz w:val="28"/>
          <w:szCs w:val="28"/>
          <w:lang w:val="it-IT"/>
        </w:rPr>
      </w:pPr>
      <w:r w:rsidRPr="009A6E4C">
        <w:rPr>
          <w:rFonts w:ascii="Times New Roman" w:hAnsi="Times New Roman"/>
          <w:sz w:val="28"/>
          <w:szCs w:val="28"/>
          <w:lang w:val="it-IT"/>
        </w:rPr>
        <w:t xml:space="preserve"> Đối với vị trí việc làm, số lượng người làm việc, cơ cấu viên chức, </w:t>
      </w:r>
      <w:r w:rsidR="007A667D" w:rsidRPr="009A6E4C">
        <w:rPr>
          <w:rFonts w:ascii="Times New Roman" w:hAnsi="Times New Roman"/>
          <w:sz w:val="28"/>
          <w:szCs w:val="28"/>
          <w:lang w:val="it-IT"/>
        </w:rPr>
        <w:t xml:space="preserve">Tổng cục QLTT </w:t>
      </w:r>
      <w:r w:rsidR="00E23E95" w:rsidRPr="009A6E4C">
        <w:rPr>
          <w:rFonts w:ascii="Times New Roman" w:hAnsi="Times New Roman"/>
          <w:sz w:val="28"/>
          <w:szCs w:val="28"/>
          <w:lang w:val="it-IT"/>
        </w:rPr>
        <w:t>dự kiến</w:t>
      </w:r>
      <w:r w:rsidRPr="009A6E4C">
        <w:rPr>
          <w:rFonts w:ascii="Times New Roman" w:hAnsi="Times New Roman"/>
          <w:sz w:val="28"/>
          <w:szCs w:val="28"/>
          <w:lang w:val="it-IT"/>
        </w:rPr>
        <w:t xml:space="preserve">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020"/>
        <w:gridCol w:w="1055"/>
        <w:gridCol w:w="1195"/>
        <w:gridCol w:w="1143"/>
        <w:gridCol w:w="1081"/>
        <w:gridCol w:w="976"/>
      </w:tblGrid>
      <w:tr w:rsidR="009A6E4C" w:rsidRPr="009A6E4C" w14:paraId="3BD029C4" w14:textId="77777777" w:rsidTr="004B2954">
        <w:trPr>
          <w:trHeight w:val="147"/>
        </w:trPr>
        <w:tc>
          <w:tcPr>
            <w:tcW w:w="591" w:type="dxa"/>
            <w:tcBorders>
              <w:top w:val="single" w:sz="4" w:space="0" w:color="auto"/>
              <w:left w:val="single" w:sz="4" w:space="0" w:color="auto"/>
              <w:bottom w:val="single" w:sz="4" w:space="0" w:color="auto"/>
              <w:right w:val="single" w:sz="4" w:space="0" w:color="auto"/>
            </w:tcBorders>
            <w:vAlign w:val="center"/>
            <w:hideMark/>
          </w:tcPr>
          <w:p w14:paraId="08F2E5EC" w14:textId="77777777" w:rsidR="004814B7" w:rsidRPr="009A6E4C" w:rsidRDefault="004814B7" w:rsidP="009A6E4C">
            <w:pPr>
              <w:spacing w:before="120" w:after="120"/>
              <w:jc w:val="center"/>
              <w:rPr>
                <w:rFonts w:ascii="Times New Roman" w:hAnsi="Times New Roman"/>
                <w:b/>
              </w:rPr>
            </w:pPr>
            <w:r w:rsidRPr="009A6E4C">
              <w:rPr>
                <w:rFonts w:ascii="Times New Roman" w:hAnsi="Times New Roman"/>
                <w:b/>
              </w:rPr>
              <w:t>Số TT</w:t>
            </w:r>
          </w:p>
        </w:tc>
        <w:tc>
          <w:tcPr>
            <w:tcW w:w="3020" w:type="dxa"/>
            <w:tcBorders>
              <w:top w:val="single" w:sz="4" w:space="0" w:color="auto"/>
              <w:left w:val="single" w:sz="4" w:space="0" w:color="auto"/>
              <w:bottom w:val="single" w:sz="4" w:space="0" w:color="auto"/>
              <w:right w:val="single" w:sz="4" w:space="0" w:color="auto"/>
            </w:tcBorders>
            <w:vAlign w:val="center"/>
            <w:hideMark/>
          </w:tcPr>
          <w:p w14:paraId="46996435" w14:textId="77777777" w:rsidR="00AE60EC" w:rsidRPr="009A6E4C" w:rsidRDefault="004814B7" w:rsidP="009A6E4C">
            <w:pPr>
              <w:spacing w:before="120" w:after="120"/>
              <w:jc w:val="center"/>
              <w:rPr>
                <w:rFonts w:ascii="Times New Roman" w:hAnsi="Times New Roman"/>
                <w:b/>
              </w:rPr>
            </w:pPr>
            <w:r w:rsidRPr="009A6E4C">
              <w:rPr>
                <w:rFonts w:ascii="Times New Roman" w:hAnsi="Times New Roman"/>
                <w:b/>
              </w:rPr>
              <w:t>DANH MỤC VỊ TR</w:t>
            </w:r>
            <w:r w:rsidR="00AE60EC" w:rsidRPr="009A6E4C">
              <w:rPr>
                <w:rFonts w:ascii="Times New Roman" w:hAnsi="Times New Roman"/>
                <w:b/>
              </w:rPr>
              <w:t>Í</w:t>
            </w:r>
          </w:p>
          <w:p w14:paraId="696B37B8" w14:textId="3E9DCB9F" w:rsidR="004814B7" w:rsidRPr="009A6E4C" w:rsidRDefault="004814B7" w:rsidP="009A6E4C">
            <w:pPr>
              <w:spacing w:before="120" w:after="120"/>
              <w:jc w:val="center"/>
              <w:rPr>
                <w:rFonts w:ascii="Times New Roman" w:hAnsi="Times New Roman"/>
                <w:b/>
              </w:rPr>
            </w:pPr>
            <w:r w:rsidRPr="009A6E4C">
              <w:rPr>
                <w:rFonts w:ascii="Times New Roman" w:hAnsi="Times New Roman"/>
                <w:b/>
              </w:rPr>
              <w:t xml:space="preserve"> VIỆC LÀM</w:t>
            </w:r>
          </w:p>
        </w:tc>
        <w:tc>
          <w:tcPr>
            <w:tcW w:w="1055" w:type="dxa"/>
            <w:tcBorders>
              <w:top w:val="single" w:sz="4" w:space="0" w:color="auto"/>
              <w:left w:val="single" w:sz="4" w:space="0" w:color="auto"/>
              <w:bottom w:val="single" w:sz="4" w:space="0" w:color="auto"/>
              <w:right w:val="single" w:sz="4" w:space="0" w:color="auto"/>
            </w:tcBorders>
            <w:vAlign w:val="center"/>
            <w:hideMark/>
          </w:tcPr>
          <w:p w14:paraId="51457565" w14:textId="77777777" w:rsidR="004814B7" w:rsidRPr="009A6E4C" w:rsidRDefault="004814B7" w:rsidP="009A6E4C">
            <w:pPr>
              <w:spacing w:before="120" w:after="120"/>
              <w:jc w:val="center"/>
              <w:rPr>
                <w:rFonts w:ascii="Times New Roman" w:hAnsi="Times New Roman"/>
                <w:b/>
              </w:rPr>
            </w:pPr>
            <w:r w:rsidRPr="009A6E4C">
              <w:rPr>
                <w:rFonts w:ascii="Times New Roman" w:hAnsi="Times New Roman"/>
                <w:b/>
              </w:rPr>
              <w:t xml:space="preserve">Chức danh lãnh đạo, </w:t>
            </w:r>
            <w:r w:rsidRPr="009A6E4C">
              <w:rPr>
                <w:rFonts w:ascii="Times New Roman" w:hAnsi="Times New Roman"/>
                <w:b/>
              </w:rPr>
              <w:lastRenderedPageBreak/>
              <w:t>quản lý (nếu có)</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0B57E94" w14:textId="77777777" w:rsidR="004814B7" w:rsidRPr="009A6E4C" w:rsidRDefault="004814B7" w:rsidP="009A6E4C">
            <w:pPr>
              <w:spacing w:before="120" w:after="120"/>
              <w:jc w:val="center"/>
              <w:rPr>
                <w:rFonts w:ascii="Times New Roman" w:hAnsi="Times New Roman"/>
                <w:b/>
              </w:rPr>
            </w:pPr>
            <w:r w:rsidRPr="009A6E4C">
              <w:rPr>
                <w:rFonts w:ascii="Times New Roman" w:hAnsi="Times New Roman"/>
                <w:b/>
              </w:rPr>
              <w:lastRenderedPageBreak/>
              <w:t xml:space="preserve">Chức danh nghề </w:t>
            </w:r>
            <w:r w:rsidRPr="009A6E4C">
              <w:rPr>
                <w:rFonts w:ascii="Times New Roman" w:hAnsi="Times New Roman"/>
                <w:b/>
              </w:rPr>
              <w:lastRenderedPageBreak/>
              <w:t>nghiệp tương ứng</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DC5DA44" w14:textId="77777777" w:rsidR="004814B7" w:rsidRPr="009A6E4C" w:rsidRDefault="004814B7" w:rsidP="009A6E4C">
            <w:pPr>
              <w:spacing w:before="120" w:after="120"/>
              <w:jc w:val="center"/>
              <w:rPr>
                <w:rFonts w:ascii="Times New Roman" w:hAnsi="Times New Roman"/>
                <w:b/>
              </w:rPr>
            </w:pPr>
            <w:r w:rsidRPr="009A6E4C">
              <w:rPr>
                <w:rFonts w:ascii="Times New Roman" w:hAnsi="Times New Roman"/>
                <w:b/>
              </w:rPr>
              <w:lastRenderedPageBreak/>
              <w:t xml:space="preserve">Hạng của chức danh </w:t>
            </w:r>
            <w:r w:rsidRPr="009A6E4C">
              <w:rPr>
                <w:rFonts w:ascii="Times New Roman" w:hAnsi="Times New Roman"/>
                <w:b/>
              </w:rPr>
              <w:lastRenderedPageBreak/>
              <w:t>nghề nghiệp</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A534F20" w14:textId="77777777" w:rsidR="004814B7" w:rsidRPr="009A6E4C" w:rsidRDefault="004814B7" w:rsidP="009A6E4C">
            <w:pPr>
              <w:spacing w:before="120" w:after="120"/>
              <w:jc w:val="center"/>
              <w:rPr>
                <w:rFonts w:ascii="Times New Roman" w:hAnsi="Times New Roman"/>
                <w:b/>
              </w:rPr>
            </w:pPr>
            <w:r w:rsidRPr="009A6E4C">
              <w:rPr>
                <w:rFonts w:ascii="Times New Roman" w:hAnsi="Times New Roman"/>
                <w:b/>
              </w:rPr>
              <w:lastRenderedPageBreak/>
              <w:t xml:space="preserve">Xác định số lượng người </w:t>
            </w:r>
            <w:r w:rsidRPr="009A6E4C">
              <w:rPr>
                <w:rFonts w:ascii="Times New Roman" w:hAnsi="Times New Roman"/>
                <w:b/>
              </w:rPr>
              <w:lastRenderedPageBreak/>
              <w:t>làm việc cần thiết</w:t>
            </w:r>
          </w:p>
        </w:tc>
        <w:tc>
          <w:tcPr>
            <w:tcW w:w="976" w:type="dxa"/>
            <w:tcBorders>
              <w:top w:val="single" w:sz="4" w:space="0" w:color="auto"/>
              <w:left w:val="single" w:sz="4" w:space="0" w:color="auto"/>
              <w:bottom w:val="single" w:sz="4" w:space="0" w:color="auto"/>
              <w:right w:val="single" w:sz="4" w:space="0" w:color="auto"/>
            </w:tcBorders>
          </w:tcPr>
          <w:p w14:paraId="590F522B" w14:textId="77777777" w:rsidR="004814B7" w:rsidRPr="009A6E4C" w:rsidRDefault="004814B7" w:rsidP="009A6E4C">
            <w:pPr>
              <w:spacing w:before="120" w:after="120"/>
              <w:jc w:val="center"/>
              <w:rPr>
                <w:rFonts w:ascii="Times New Roman" w:hAnsi="Times New Roman"/>
                <w:b/>
              </w:rPr>
            </w:pPr>
            <w:r w:rsidRPr="009A6E4C">
              <w:rPr>
                <w:rFonts w:ascii="Times New Roman" w:hAnsi="Times New Roman"/>
                <w:b/>
              </w:rPr>
              <w:lastRenderedPageBreak/>
              <w:t>Ghi chú</w:t>
            </w:r>
          </w:p>
        </w:tc>
      </w:tr>
      <w:tr w:rsidR="009A6E4C" w:rsidRPr="009A6E4C" w14:paraId="2F01EE38" w14:textId="77777777" w:rsidTr="004B2954">
        <w:trPr>
          <w:trHeight w:val="429"/>
        </w:trPr>
        <w:tc>
          <w:tcPr>
            <w:tcW w:w="591" w:type="dxa"/>
            <w:tcBorders>
              <w:top w:val="single" w:sz="4" w:space="0" w:color="auto"/>
              <w:left w:val="single" w:sz="4" w:space="0" w:color="auto"/>
              <w:bottom w:val="single" w:sz="4" w:space="0" w:color="auto"/>
              <w:right w:val="single" w:sz="4" w:space="0" w:color="auto"/>
            </w:tcBorders>
            <w:vAlign w:val="center"/>
            <w:hideMark/>
          </w:tcPr>
          <w:p w14:paraId="3BDF1E7E"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lastRenderedPageBreak/>
              <w:t>1</w:t>
            </w:r>
          </w:p>
        </w:tc>
        <w:tc>
          <w:tcPr>
            <w:tcW w:w="3020" w:type="dxa"/>
            <w:tcBorders>
              <w:top w:val="single" w:sz="4" w:space="0" w:color="auto"/>
              <w:left w:val="single" w:sz="4" w:space="0" w:color="auto"/>
              <w:bottom w:val="single" w:sz="4" w:space="0" w:color="auto"/>
              <w:right w:val="single" w:sz="4" w:space="0" w:color="auto"/>
            </w:tcBorders>
            <w:vAlign w:val="center"/>
            <w:hideMark/>
          </w:tcPr>
          <w:p w14:paraId="79A19CE4"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2</w:t>
            </w:r>
          </w:p>
        </w:tc>
        <w:tc>
          <w:tcPr>
            <w:tcW w:w="1055" w:type="dxa"/>
            <w:tcBorders>
              <w:top w:val="single" w:sz="4" w:space="0" w:color="auto"/>
              <w:left w:val="single" w:sz="4" w:space="0" w:color="auto"/>
              <w:bottom w:val="single" w:sz="4" w:space="0" w:color="auto"/>
              <w:right w:val="single" w:sz="4" w:space="0" w:color="auto"/>
            </w:tcBorders>
            <w:vAlign w:val="center"/>
            <w:hideMark/>
          </w:tcPr>
          <w:p w14:paraId="480CBDDB"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3</w:t>
            </w:r>
          </w:p>
        </w:tc>
        <w:tc>
          <w:tcPr>
            <w:tcW w:w="1195" w:type="dxa"/>
            <w:tcBorders>
              <w:top w:val="single" w:sz="4" w:space="0" w:color="auto"/>
              <w:left w:val="single" w:sz="4" w:space="0" w:color="auto"/>
              <w:bottom w:val="single" w:sz="4" w:space="0" w:color="auto"/>
              <w:right w:val="single" w:sz="4" w:space="0" w:color="auto"/>
            </w:tcBorders>
            <w:vAlign w:val="center"/>
            <w:hideMark/>
          </w:tcPr>
          <w:p w14:paraId="2BDC4B1C"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4</w:t>
            </w:r>
          </w:p>
        </w:tc>
        <w:tc>
          <w:tcPr>
            <w:tcW w:w="1143" w:type="dxa"/>
            <w:tcBorders>
              <w:top w:val="single" w:sz="4" w:space="0" w:color="auto"/>
              <w:left w:val="single" w:sz="4" w:space="0" w:color="auto"/>
              <w:bottom w:val="single" w:sz="4" w:space="0" w:color="auto"/>
              <w:right w:val="single" w:sz="4" w:space="0" w:color="auto"/>
            </w:tcBorders>
            <w:vAlign w:val="center"/>
            <w:hideMark/>
          </w:tcPr>
          <w:p w14:paraId="3D3A2EC3"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5</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C20D484"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6</w:t>
            </w:r>
          </w:p>
        </w:tc>
        <w:tc>
          <w:tcPr>
            <w:tcW w:w="976" w:type="dxa"/>
            <w:tcBorders>
              <w:top w:val="single" w:sz="4" w:space="0" w:color="auto"/>
              <w:left w:val="single" w:sz="4" w:space="0" w:color="auto"/>
              <w:bottom w:val="single" w:sz="4" w:space="0" w:color="auto"/>
              <w:right w:val="single" w:sz="4" w:space="0" w:color="auto"/>
            </w:tcBorders>
          </w:tcPr>
          <w:p w14:paraId="1285B874" w14:textId="77777777" w:rsidR="004814B7" w:rsidRPr="009A6E4C" w:rsidRDefault="004814B7" w:rsidP="009A6E4C">
            <w:pPr>
              <w:spacing w:before="120" w:after="120"/>
              <w:jc w:val="center"/>
              <w:rPr>
                <w:rFonts w:ascii="Times New Roman" w:hAnsi="Times New Roman"/>
              </w:rPr>
            </w:pPr>
          </w:p>
        </w:tc>
      </w:tr>
      <w:tr w:rsidR="009A6E4C" w:rsidRPr="009A6E4C" w14:paraId="6E9ACD99" w14:textId="77777777" w:rsidTr="004B2954">
        <w:trPr>
          <w:trHeight w:val="776"/>
        </w:trPr>
        <w:tc>
          <w:tcPr>
            <w:tcW w:w="591" w:type="dxa"/>
            <w:tcBorders>
              <w:top w:val="single" w:sz="4" w:space="0" w:color="auto"/>
              <w:left w:val="single" w:sz="4" w:space="0" w:color="auto"/>
              <w:bottom w:val="single" w:sz="4" w:space="0" w:color="auto"/>
              <w:right w:val="single" w:sz="4" w:space="0" w:color="auto"/>
            </w:tcBorders>
            <w:vAlign w:val="center"/>
            <w:hideMark/>
          </w:tcPr>
          <w:p w14:paraId="781C9708" w14:textId="77777777" w:rsidR="004814B7" w:rsidRPr="009A6E4C" w:rsidRDefault="004814B7" w:rsidP="009A6E4C">
            <w:pPr>
              <w:spacing w:before="120" w:after="120"/>
              <w:jc w:val="center"/>
              <w:rPr>
                <w:rFonts w:ascii="Times New Roman" w:hAnsi="Times New Roman"/>
                <w:b/>
              </w:rPr>
            </w:pPr>
            <w:r w:rsidRPr="009A6E4C">
              <w:rPr>
                <w:rFonts w:ascii="Times New Roman" w:hAnsi="Times New Roman"/>
                <w:b/>
              </w:rPr>
              <w:t>I</w:t>
            </w:r>
          </w:p>
        </w:tc>
        <w:tc>
          <w:tcPr>
            <w:tcW w:w="3020" w:type="dxa"/>
            <w:tcBorders>
              <w:top w:val="single" w:sz="4" w:space="0" w:color="auto"/>
              <w:left w:val="single" w:sz="4" w:space="0" w:color="auto"/>
              <w:bottom w:val="single" w:sz="4" w:space="0" w:color="auto"/>
              <w:right w:val="single" w:sz="4" w:space="0" w:color="auto"/>
            </w:tcBorders>
            <w:vAlign w:val="center"/>
            <w:hideMark/>
          </w:tcPr>
          <w:p w14:paraId="7BDB130D" w14:textId="77777777" w:rsidR="004814B7" w:rsidRPr="009A6E4C" w:rsidRDefault="004814B7" w:rsidP="009A6E4C">
            <w:pPr>
              <w:spacing w:before="120" w:after="120"/>
              <w:rPr>
                <w:rFonts w:ascii="Times New Roman" w:hAnsi="Times New Roman"/>
                <w:b/>
              </w:rPr>
            </w:pPr>
            <w:r w:rsidRPr="009A6E4C">
              <w:rPr>
                <w:rFonts w:ascii="Times New Roman" w:hAnsi="Times New Roman"/>
                <w:b/>
              </w:rPr>
              <w:t>Tên vị trí việc làm gắn với công việc lãnh đạo, quản lý điều hành</w:t>
            </w:r>
          </w:p>
        </w:tc>
        <w:tc>
          <w:tcPr>
            <w:tcW w:w="1055" w:type="dxa"/>
            <w:tcBorders>
              <w:top w:val="single" w:sz="4" w:space="0" w:color="auto"/>
              <w:left w:val="single" w:sz="4" w:space="0" w:color="auto"/>
              <w:bottom w:val="single" w:sz="4" w:space="0" w:color="auto"/>
              <w:right w:val="single" w:sz="4" w:space="0" w:color="auto"/>
            </w:tcBorders>
            <w:vAlign w:val="center"/>
          </w:tcPr>
          <w:p w14:paraId="1E76D163" w14:textId="77777777" w:rsidR="004814B7" w:rsidRPr="009A6E4C" w:rsidRDefault="004814B7" w:rsidP="009A6E4C">
            <w:pPr>
              <w:spacing w:before="120" w:after="12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vAlign w:val="center"/>
          </w:tcPr>
          <w:p w14:paraId="4F4B7996" w14:textId="77777777" w:rsidR="004814B7" w:rsidRPr="009A6E4C" w:rsidRDefault="004814B7" w:rsidP="009A6E4C">
            <w:pPr>
              <w:spacing w:before="120" w:after="120"/>
              <w:rPr>
                <w:rFonts w:ascii="Times New Roman" w:hAnsi="Times New Roman"/>
              </w:rPr>
            </w:pPr>
          </w:p>
        </w:tc>
        <w:tc>
          <w:tcPr>
            <w:tcW w:w="1143" w:type="dxa"/>
            <w:tcBorders>
              <w:top w:val="single" w:sz="4" w:space="0" w:color="auto"/>
              <w:left w:val="single" w:sz="4" w:space="0" w:color="auto"/>
              <w:bottom w:val="single" w:sz="4" w:space="0" w:color="auto"/>
              <w:right w:val="single" w:sz="4" w:space="0" w:color="auto"/>
            </w:tcBorders>
            <w:vAlign w:val="center"/>
          </w:tcPr>
          <w:p w14:paraId="1D84594B" w14:textId="77777777" w:rsidR="004814B7" w:rsidRPr="009A6E4C" w:rsidRDefault="004814B7" w:rsidP="009A6E4C">
            <w:pPr>
              <w:spacing w:before="120" w:after="120"/>
              <w:rPr>
                <w:rFonts w:ascii="Times New Roman" w:hAnsi="Times New Roman"/>
              </w:rPr>
            </w:pPr>
          </w:p>
        </w:tc>
        <w:tc>
          <w:tcPr>
            <w:tcW w:w="1081" w:type="dxa"/>
            <w:tcBorders>
              <w:top w:val="single" w:sz="4" w:space="0" w:color="auto"/>
              <w:left w:val="single" w:sz="4" w:space="0" w:color="auto"/>
              <w:bottom w:val="single" w:sz="4" w:space="0" w:color="auto"/>
              <w:right w:val="single" w:sz="4" w:space="0" w:color="auto"/>
            </w:tcBorders>
            <w:vAlign w:val="center"/>
          </w:tcPr>
          <w:p w14:paraId="79625800" w14:textId="77777777" w:rsidR="004814B7" w:rsidRPr="009A6E4C" w:rsidRDefault="004814B7" w:rsidP="009A6E4C">
            <w:pPr>
              <w:spacing w:before="120" w:after="120"/>
              <w:rPr>
                <w:rFonts w:ascii="Times New Roman" w:hAnsi="Times New Roman"/>
              </w:rPr>
            </w:pPr>
          </w:p>
        </w:tc>
        <w:tc>
          <w:tcPr>
            <w:tcW w:w="976" w:type="dxa"/>
            <w:tcBorders>
              <w:top w:val="single" w:sz="4" w:space="0" w:color="auto"/>
              <w:left w:val="single" w:sz="4" w:space="0" w:color="auto"/>
              <w:bottom w:val="single" w:sz="4" w:space="0" w:color="auto"/>
              <w:right w:val="single" w:sz="4" w:space="0" w:color="auto"/>
            </w:tcBorders>
          </w:tcPr>
          <w:p w14:paraId="4CD6FC53" w14:textId="77777777" w:rsidR="004814B7" w:rsidRPr="009A6E4C" w:rsidRDefault="004814B7" w:rsidP="009A6E4C">
            <w:pPr>
              <w:spacing w:before="120" w:after="120"/>
              <w:rPr>
                <w:rFonts w:ascii="Times New Roman" w:hAnsi="Times New Roman"/>
              </w:rPr>
            </w:pPr>
          </w:p>
        </w:tc>
      </w:tr>
      <w:tr w:rsidR="009A6E4C" w:rsidRPr="009A6E4C" w14:paraId="16CCA01F" w14:textId="77777777" w:rsidTr="004B2954">
        <w:trPr>
          <w:trHeight w:val="429"/>
        </w:trPr>
        <w:tc>
          <w:tcPr>
            <w:tcW w:w="591" w:type="dxa"/>
            <w:tcBorders>
              <w:top w:val="single" w:sz="4" w:space="0" w:color="auto"/>
              <w:left w:val="single" w:sz="4" w:space="0" w:color="auto"/>
              <w:bottom w:val="single" w:sz="4" w:space="0" w:color="auto"/>
              <w:right w:val="single" w:sz="4" w:space="0" w:color="auto"/>
            </w:tcBorders>
            <w:vAlign w:val="center"/>
            <w:hideMark/>
          </w:tcPr>
          <w:p w14:paraId="43CE516E"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1</w:t>
            </w:r>
          </w:p>
        </w:tc>
        <w:tc>
          <w:tcPr>
            <w:tcW w:w="3020" w:type="dxa"/>
            <w:tcBorders>
              <w:top w:val="single" w:sz="4" w:space="0" w:color="auto"/>
              <w:left w:val="single" w:sz="4" w:space="0" w:color="auto"/>
              <w:bottom w:val="single" w:sz="4" w:space="0" w:color="auto"/>
              <w:right w:val="single" w:sz="4" w:space="0" w:color="auto"/>
            </w:tcBorders>
            <w:vAlign w:val="center"/>
            <w:hideMark/>
          </w:tcPr>
          <w:p w14:paraId="5D16C3B3" w14:textId="6829B518" w:rsidR="004814B7" w:rsidRPr="009A6E4C" w:rsidRDefault="004814B7" w:rsidP="009A6E4C">
            <w:pPr>
              <w:spacing w:before="120" w:after="120"/>
              <w:rPr>
                <w:rFonts w:ascii="Times New Roman" w:hAnsi="Times New Roman"/>
              </w:rPr>
            </w:pPr>
            <w:r w:rsidRPr="009A6E4C">
              <w:rPr>
                <w:rFonts w:ascii="Times New Roman" w:hAnsi="Times New Roman"/>
              </w:rPr>
              <w:t xml:space="preserve">Tổng </w:t>
            </w:r>
            <w:r w:rsidR="00AE60EC" w:rsidRPr="009A6E4C">
              <w:rPr>
                <w:rFonts w:ascii="Times New Roman" w:hAnsi="Times New Roman"/>
              </w:rPr>
              <w:t>B</w:t>
            </w:r>
            <w:r w:rsidRPr="009A6E4C">
              <w:rPr>
                <w:rFonts w:ascii="Times New Roman" w:hAnsi="Times New Roman"/>
              </w:rPr>
              <w:t>iên tập</w:t>
            </w:r>
          </w:p>
        </w:tc>
        <w:tc>
          <w:tcPr>
            <w:tcW w:w="1055" w:type="dxa"/>
            <w:tcBorders>
              <w:top w:val="single" w:sz="4" w:space="0" w:color="auto"/>
              <w:left w:val="single" w:sz="4" w:space="0" w:color="auto"/>
              <w:bottom w:val="single" w:sz="4" w:space="0" w:color="auto"/>
              <w:right w:val="single" w:sz="4" w:space="0" w:color="auto"/>
            </w:tcBorders>
            <w:vAlign w:val="center"/>
          </w:tcPr>
          <w:p w14:paraId="4D5E8298" w14:textId="77777777" w:rsidR="004814B7" w:rsidRPr="009A6E4C" w:rsidRDefault="004814B7" w:rsidP="009A6E4C">
            <w:pPr>
              <w:spacing w:before="120" w:after="12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vAlign w:val="center"/>
            <w:hideMark/>
          </w:tcPr>
          <w:p w14:paraId="3DC4CF85"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BTVC</w:t>
            </w:r>
          </w:p>
        </w:tc>
        <w:tc>
          <w:tcPr>
            <w:tcW w:w="1143" w:type="dxa"/>
            <w:tcBorders>
              <w:top w:val="single" w:sz="4" w:space="0" w:color="auto"/>
              <w:left w:val="single" w:sz="4" w:space="0" w:color="auto"/>
              <w:bottom w:val="single" w:sz="4" w:space="0" w:color="auto"/>
              <w:right w:val="single" w:sz="4" w:space="0" w:color="auto"/>
            </w:tcBorders>
            <w:hideMark/>
          </w:tcPr>
          <w:p w14:paraId="4259F40A"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I, II</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FF3EB7E"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01</w:t>
            </w:r>
          </w:p>
        </w:tc>
        <w:tc>
          <w:tcPr>
            <w:tcW w:w="976" w:type="dxa"/>
            <w:vMerge w:val="restart"/>
            <w:tcBorders>
              <w:top w:val="single" w:sz="4" w:space="0" w:color="auto"/>
              <w:left w:val="single" w:sz="4" w:space="0" w:color="auto"/>
              <w:right w:val="single" w:sz="4" w:space="0" w:color="auto"/>
            </w:tcBorders>
          </w:tcPr>
          <w:p w14:paraId="1B9DFBAB"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 xml:space="preserve">Không quá 20% </w:t>
            </w:r>
          </w:p>
        </w:tc>
      </w:tr>
      <w:tr w:rsidR="009A6E4C" w:rsidRPr="009A6E4C" w14:paraId="4350FB32" w14:textId="77777777" w:rsidTr="004B2954">
        <w:trPr>
          <w:trHeight w:val="465"/>
        </w:trPr>
        <w:tc>
          <w:tcPr>
            <w:tcW w:w="591" w:type="dxa"/>
            <w:tcBorders>
              <w:top w:val="single" w:sz="4" w:space="0" w:color="auto"/>
              <w:left w:val="single" w:sz="4" w:space="0" w:color="auto"/>
              <w:bottom w:val="single" w:sz="4" w:space="0" w:color="auto"/>
              <w:right w:val="single" w:sz="4" w:space="0" w:color="auto"/>
            </w:tcBorders>
            <w:vAlign w:val="center"/>
            <w:hideMark/>
          </w:tcPr>
          <w:p w14:paraId="4327864D"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2</w:t>
            </w:r>
          </w:p>
        </w:tc>
        <w:tc>
          <w:tcPr>
            <w:tcW w:w="3020" w:type="dxa"/>
            <w:tcBorders>
              <w:top w:val="single" w:sz="4" w:space="0" w:color="auto"/>
              <w:left w:val="single" w:sz="4" w:space="0" w:color="auto"/>
              <w:bottom w:val="single" w:sz="4" w:space="0" w:color="auto"/>
              <w:right w:val="single" w:sz="4" w:space="0" w:color="auto"/>
            </w:tcBorders>
            <w:vAlign w:val="center"/>
            <w:hideMark/>
          </w:tcPr>
          <w:p w14:paraId="5E5804EC" w14:textId="77777777" w:rsidR="004814B7" w:rsidRPr="009A6E4C" w:rsidRDefault="004814B7" w:rsidP="009A6E4C">
            <w:pPr>
              <w:spacing w:before="120" w:after="120"/>
              <w:rPr>
                <w:rFonts w:ascii="Times New Roman" w:hAnsi="Times New Roman"/>
              </w:rPr>
            </w:pPr>
            <w:r w:rsidRPr="009A6E4C">
              <w:rPr>
                <w:rFonts w:ascii="Times New Roman" w:hAnsi="Times New Roman"/>
              </w:rPr>
              <w:t>Phó Tổng biên tập</w:t>
            </w:r>
          </w:p>
        </w:tc>
        <w:tc>
          <w:tcPr>
            <w:tcW w:w="1055" w:type="dxa"/>
            <w:tcBorders>
              <w:top w:val="single" w:sz="4" w:space="0" w:color="auto"/>
              <w:left w:val="single" w:sz="4" w:space="0" w:color="auto"/>
              <w:bottom w:val="single" w:sz="4" w:space="0" w:color="auto"/>
              <w:right w:val="single" w:sz="4" w:space="0" w:color="auto"/>
            </w:tcBorders>
            <w:vAlign w:val="center"/>
          </w:tcPr>
          <w:p w14:paraId="71C1C07A" w14:textId="77777777" w:rsidR="004814B7" w:rsidRPr="009A6E4C" w:rsidRDefault="004814B7" w:rsidP="009A6E4C">
            <w:pPr>
              <w:spacing w:before="120" w:after="12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vAlign w:val="center"/>
            <w:hideMark/>
          </w:tcPr>
          <w:p w14:paraId="3101F3FE"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BTV, CV</w:t>
            </w:r>
          </w:p>
        </w:tc>
        <w:tc>
          <w:tcPr>
            <w:tcW w:w="1143" w:type="dxa"/>
            <w:tcBorders>
              <w:top w:val="single" w:sz="4" w:space="0" w:color="auto"/>
              <w:left w:val="single" w:sz="4" w:space="0" w:color="auto"/>
              <w:bottom w:val="single" w:sz="4" w:space="0" w:color="auto"/>
              <w:right w:val="single" w:sz="4" w:space="0" w:color="auto"/>
            </w:tcBorders>
            <w:hideMark/>
          </w:tcPr>
          <w:p w14:paraId="32FA31DD"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II, III</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357B5EA" w14:textId="003A70AD" w:rsidR="004814B7" w:rsidRPr="009A6E4C" w:rsidRDefault="004814B7" w:rsidP="009A6E4C">
            <w:pPr>
              <w:spacing w:before="120" w:after="120"/>
              <w:jc w:val="center"/>
              <w:rPr>
                <w:rFonts w:ascii="Times New Roman" w:hAnsi="Times New Roman"/>
              </w:rPr>
            </w:pPr>
            <w:r w:rsidRPr="009A6E4C">
              <w:rPr>
                <w:rFonts w:ascii="Times New Roman" w:hAnsi="Times New Roman"/>
              </w:rPr>
              <w:t>0</w:t>
            </w:r>
            <w:r w:rsidR="004B2954" w:rsidRPr="009A6E4C">
              <w:rPr>
                <w:rFonts w:ascii="Times New Roman" w:hAnsi="Times New Roman"/>
              </w:rPr>
              <w:t>1</w:t>
            </w:r>
          </w:p>
        </w:tc>
        <w:tc>
          <w:tcPr>
            <w:tcW w:w="976" w:type="dxa"/>
            <w:vMerge/>
            <w:tcBorders>
              <w:left w:val="single" w:sz="4" w:space="0" w:color="auto"/>
              <w:bottom w:val="single" w:sz="4" w:space="0" w:color="auto"/>
              <w:right w:val="single" w:sz="4" w:space="0" w:color="auto"/>
            </w:tcBorders>
          </w:tcPr>
          <w:p w14:paraId="16EAA88E" w14:textId="77777777" w:rsidR="004814B7" w:rsidRPr="009A6E4C" w:rsidRDefault="004814B7" w:rsidP="009A6E4C">
            <w:pPr>
              <w:spacing w:before="120" w:after="120"/>
              <w:jc w:val="center"/>
              <w:rPr>
                <w:rFonts w:ascii="Times New Roman" w:hAnsi="Times New Roman"/>
              </w:rPr>
            </w:pPr>
          </w:p>
        </w:tc>
      </w:tr>
      <w:tr w:rsidR="009A6E4C" w:rsidRPr="009A6E4C" w14:paraId="2108F0CB" w14:textId="77777777" w:rsidTr="004B2954">
        <w:trPr>
          <w:trHeight w:val="495"/>
        </w:trPr>
        <w:tc>
          <w:tcPr>
            <w:tcW w:w="591" w:type="dxa"/>
            <w:tcBorders>
              <w:top w:val="single" w:sz="4" w:space="0" w:color="auto"/>
              <w:left w:val="single" w:sz="4" w:space="0" w:color="auto"/>
              <w:bottom w:val="single" w:sz="4" w:space="0" w:color="auto"/>
              <w:right w:val="single" w:sz="4" w:space="0" w:color="auto"/>
            </w:tcBorders>
            <w:vAlign w:val="center"/>
            <w:hideMark/>
          </w:tcPr>
          <w:p w14:paraId="14C17C11" w14:textId="77777777" w:rsidR="004814B7" w:rsidRPr="009A6E4C" w:rsidRDefault="004814B7" w:rsidP="009A6E4C">
            <w:pPr>
              <w:spacing w:before="120" w:after="120"/>
              <w:jc w:val="center"/>
              <w:rPr>
                <w:rFonts w:ascii="Times New Roman" w:hAnsi="Times New Roman"/>
                <w:b/>
              </w:rPr>
            </w:pPr>
            <w:r w:rsidRPr="009A6E4C">
              <w:rPr>
                <w:rFonts w:ascii="Times New Roman" w:hAnsi="Times New Roman"/>
                <w:b/>
              </w:rPr>
              <w:t>II</w:t>
            </w:r>
          </w:p>
        </w:tc>
        <w:tc>
          <w:tcPr>
            <w:tcW w:w="3020" w:type="dxa"/>
            <w:tcBorders>
              <w:top w:val="single" w:sz="4" w:space="0" w:color="auto"/>
              <w:left w:val="single" w:sz="4" w:space="0" w:color="auto"/>
              <w:bottom w:val="single" w:sz="4" w:space="0" w:color="auto"/>
              <w:right w:val="single" w:sz="4" w:space="0" w:color="auto"/>
            </w:tcBorders>
            <w:vAlign w:val="center"/>
            <w:hideMark/>
          </w:tcPr>
          <w:p w14:paraId="5DC155EA" w14:textId="77777777" w:rsidR="004814B7" w:rsidRPr="009A6E4C" w:rsidRDefault="004814B7" w:rsidP="009A6E4C">
            <w:pPr>
              <w:spacing w:before="120" w:after="120"/>
              <w:rPr>
                <w:rFonts w:ascii="Times New Roman" w:hAnsi="Times New Roman"/>
                <w:b/>
              </w:rPr>
            </w:pPr>
            <w:r w:rsidRPr="009A6E4C">
              <w:rPr>
                <w:rFonts w:ascii="Times New Roman" w:hAnsi="Times New Roman"/>
                <w:b/>
              </w:rPr>
              <w:t>Vị trí việc làm gắn với công việc hoạt động nghề nghiệp</w:t>
            </w:r>
          </w:p>
        </w:tc>
        <w:tc>
          <w:tcPr>
            <w:tcW w:w="1055" w:type="dxa"/>
            <w:tcBorders>
              <w:top w:val="single" w:sz="4" w:space="0" w:color="auto"/>
              <w:left w:val="single" w:sz="4" w:space="0" w:color="auto"/>
              <w:bottom w:val="single" w:sz="4" w:space="0" w:color="auto"/>
              <w:right w:val="single" w:sz="4" w:space="0" w:color="auto"/>
            </w:tcBorders>
            <w:vAlign w:val="center"/>
          </w:tcPr>
          <w:p w14:paraId="5D09E59F" w14:textId="77777777" w:rsidR="004814B7" w:rsidRPr="009A6E4C" w:rsidRDefault="004814B7" w:rsidP="009A6E4C">
            <w:pPr>
              <w:spacing w:before="120" w:after="12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vAlign w:val="center"/>
          </w:tcPr>
          <w:p w14:paraId="5FBAE904" w14:textId="77777777" w:rsidR="004814B7" w:rsidRPr="009A6E4C" w:rsidRDefault="004814B7" w:rsidP="009A6E4C">
            <w:pPr>
              <w:spacing w:before="120" w:after="120"/>
              <w:jc w:val="center"/>
              <w:rPr>
                <w:rFonts w:ascii="Times New Roman" w:hAnsi="Times New Roman"/>
              </w:rPr>
            </w:pPr>
          </w:p>
        </w:tc>
        <w:tc>
          <w:tcPr>
            <w:tcW w:w="1143" w:type="dxa"/>
            <w:tcBorders>
              <w:top w:val="single" w:sz="4" w:space="0" w:color="auto"/>
              <w:left w:val="single" w:sz="4" w:space="0" w:color="auto"/>
              <w:bottom w:val="single" w:sz="4" w:space="0" w:color="auto"/>
              <w:right w:val="single" w:sz="4" w:space="0" w:color="auto"/>
            </w:tcBorders>
          </w:tcPr>
          <w:p w14:paraId="208A19A5" w14:textId="77777777" w:rsidR="004814B7" w:rsidRPr="009A6E4C" w:rsidRDefault="004814B7" w:rsidP="009A6E4C">
            <w:pPr>
              <w:spacing w:before="120" w:after="120"/>
              <w:jc w:val="center"/>
              <w:rPr>
                <w:rFonts w:ascii="Times New Roman" w:hAnsi="Times New Roman"/>
              </w:rPr>
            </w:pPr>
          </w:p>
        </w:tc>
        <w:tc>
          <w:tcPr>
            <w:tcW w:w="1081" w:type="dxa"/>
            <w:tcBorders>
              <w:top w:val="single" w:sz="4" w:space="0" w:color="auto"/>
              <w:left w:val="single" w:sz="4" w:space="0" w:color="auto"/>
              <w:bottom w:val="single" w:sz="4" w:space="0" w:color="auto"/>
              <w:right w:val="single" w:sz="4" w:space="0" w:color="auto"/>
            </w:tcBorders>
            <w:vAlign w:val="center"/>
          </w:tcPr>
          <w:p w14:paraId="6D068496" w14:textId="77777777" w:rsidR="004814B7" w:rsidRPr="009A6E4C" w:rsidRDefault="004814B7" w:rsidP="009A6E4C">
            <w:pPr>
              <w:spacing w:before="120" w:after="120"/>
              <w:jc w:val="center"/>
              <w:rPr>
                <w:rFonts w:ascii="Times New Roman" w:hAnsi="Times New Roman"/>
              </w:rPr>
            </w:pPr>
          </w:p>
        </w:tc>
        <w:tc>
          <w:tcPr>
            <w:tcW w:w="976" w:type="dxa"/>
            <w:tcBorders>
              <w:top w:val="single" w:sz="4" w:space="0" w:color="auto"/>
              <w:left w:val="single" w:sz="4" w:space="0" w:color="auto"/>
              <w:bottom w:val="single" w:sz="4" w:space="0" w:color="auto"/>
              <w:right w:val="single" w:sz="4" w:space="0" w:color="auto"/>
            </w:tcBorders>
          </w:tcPr>
          <w:p w14:paraId="2E1970CB" w14:textId="77777777" w:rsidR="004814B7" w:rsidRPr="009A6E4C" w:rsidRDefault="004814B7" w:rsidP="009A6E4C">
            <w:pPr>
              <w:spacing w:before="120" w:after="120"/>
              <w:jc w:val="center"/>
              <w:rPr>
                <w:rFonts w:ascii="Times New Roman" w:hAnsi="Times New Roman"/>
              </w:rPr>
            </w:pPr>
          </w:p>
        </w:tc>
      </w:tr>
      <w:tr w:rsidR="009A6E4C" w:rsidRPr="009A6E4C" w14:paraId="06D76F21" w14:textId="77777777" w:rsidTr="004B2954">
        <w:trPr>
          <w:trHeight w:val="449"/>
        </w:trPr>
        <w:tc>
          <w:tcPr>
            <w:tcW w:w="591" w:type="dxa"/>
            <w:tcBorders>
              <w:top w:val="single" w:sz="4" w:space="0" w:color="auto"/>
              <w:left w:val="single" w:sz="4" w:space="0" w:color="auto"/>
              <w:bottom w:val="single" w:sz="4" w:space="0" w:color="auto"/>
              <w:right w:val="single" w:sz="4" w:space="0" w:color="auto"/>
            </w:tcBorders>
            <w:vAlign w:val="center"/>
            <w:hideMark/>
          </w:tcPr>
          <w:p w14:paraId="6F0A5570"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1</w:t>
            </w:r>
          </w:p>
        </w:tc>
        <w:tc>
          <w:tcPr>
            <w:tcW w:w="3020" w:type="dxa"/>
            <w:tcBorders>
              <w:top w:val="single" w:sz="4" w:space="0" w:color="auto"/>
              <w:left w:val="single" w:sz="4" w:space="0" w:color="auto"/>
              <w:bottom w:val="single" w:sz="4" w:space="0" w:color="auto"/>
              <w:right w:val="single" w:sz="4" w:space="0" w:color="auto"/>
            </w:tcBorders>
            <w:vAlign w:val="center"/>
            <w:hideMark/>
          </w:tcPr>
          <w:p w14:paraId="7A7CA4A4" w14:textId="77777777" w:rsidR="004814B7" w:rsidRPr="009A6E4C" w:rsidRDefault="004814B7" w:rsidP="009A6E4C">
            <w:pPr>
              <w:spacing w:before="120" w:after="120"/>
              <w:rPr>
                <w:rFonts w:ascii="Times New Roman" w:hAnsi="Times New Roman"/>
              </w:rPr>
            </w:pPr>
            <w:r w:rsidRPr="009A6E4C">
              <w:rPr>
                <w:rFonts w:ascii="Times New Roman" w:hAnsi="Times New Roman"/>
                <w:sz w:val="26"/>
                <w:szCs w:val="26"/>
                <w:lang w:val="nl-NL"/>
              </w:rPr>
              <w:t>Công tác biên tập, phóng viên</w:t>
            </w:r>
          </w:p>
        </w:tc>
        <w:tc>
          <w:tcPr>
            <w:tcW w:w="1055" w:type="dxa"/>
            <w:tcBorders>
              <w:top w:val="single" w:sz="4" w:space="0" w:color="auto"/>
              <w:left w:val="single" w:sz="4" w:space="0" w:color="auto"/>
              <w:bottom w:val="single" w:sz="4" w:space="0" w:color="auto"/>
              <w:right w:val="single" w:sz="4" w:space="0" w:color="auto"/>
            </w:tcBorders>
            <w:vAlign w:val="center"/>
          </w:tcPr>
          <w:p w14:paraId="1AC52AA1" w14:textId="77777777" w:rsidR="004814B7" w:rsidRPr="009A6E4C" w:rsidRDefault="004814B7" w:rsidP="009A6E4C">
            <w:pPr>
              <w:spacing w:before="120" w:after="12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vAlign w:val="center"/>
            <w:hideMark/>
          </w:tcPr>
          <w:p w14:paraId="1901307E"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BTV, PV</w:t>
            </w:r>
          </w:p>
        </w:tc>
        <w:tc>
          <w:tcPr>
            <w:tcW w:w="1143" w:type="dxa"/>
            <w:tcBorders>
              <w:top w:val="single" w:sz="4" w:space="0" w:color="auto"/>
              <w:left w:val="single" w:sz="4" w:space="0" w:color="auto"/>
              <w:bottom w:val="single" w:sz="4" w:space="0" w:color="auto"/>
              <w:right w:val="single" w:sz="4" w:space="0" w:color="auto"/>
            </w:tcBorders>
            <w:hideMark/>
          </w:tcPr>
          <w:p w14:paraId="5DAE089F"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II, III</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88D9419"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08</w:t>
            </w:r>
          </w:p>
        </w:tc>
        <w:tc>
          <w:tcPr>
            <w:tcW w:w="976" w:type="dxa"/>
            <w:vMerge w:val="restart"/>
            <w:tcBorders>
              <w:top w:val="single" w:sz="4" w:space="0" w:color="auto"/>
              <w:left w:val="single" w:sz="4" w:space="0" w:color="auto"/>
              <w:right w:val="single" w:sz="4" w:space="0" w:color="auto"/>
            </w:tcBorders>
          </w:tcPr>
          <w:p w14:paraId="6A778934"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60%</w:t>
            </w:r>
          </w:p>
        </w:tc>
      </w:tr>
      <w:tr w:rsidR="009A6E4C" w:rsidRPr="009A6E4C" w14:paraId="3DDDAC79" w14:textId="77777777" w:rsidTr="004B2954">
        <w:trPr>
          <w:trHeight w:val="429"/>
        </w:trPr>
        <w:tc>
          <w:tcPr>
            <w:tcW w:w="591" w:type="dxa"/>
            <w:tcBorders>
              <w:top w:val="single" w:sz="4" w:space="0" w:color="auto"/>
              <w:left w:val="single" w:sz="4" w:space="0" w:color="auto"/>
              <w:bottom w:val="single" w:sz="4" w:space="0" w:color="auto"/>
              <w:right w:val="single" w:sz="4" w:space="0" w:color="auto"/>
            </w:tcBorders>
            <w:vAlign w:val="center"/>
          </w:tcPr>
          <w:p w14:paraId="11CEF34C"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2</w:t>
            </w:r>
          </w:p>
        </w:tc>
        <w:tc>
          <w:tcPr>
            <w:tcW w:w="3020" w:type="dxa"/>
            <w:tcBorders>
              <w:top w:val="single" w:sz="4" w:space="0" w:color="auto"/>
              <w:left w:val="single" w:sz="4" w:space="0" w:color="auto"/>
              <w:bottom w:val="single" w:sz="4" w:space="0" w:color="auto"/>
              <w:right w:val="single" w:sz="4" w:space="0" w:color="auto"/>
            </w:tcBorders>
            <w:vAlign w:val="center"/>
          </w:tcPr>
          <w:p w14:paraId="4B5867D3" w14:textId="77777777" w:rsidR="004814B7" w:rsidRPr="009A6E4C" w:rsidRDefault="004814B7" w:rsidP="009A6E4C">
            <w:pPr>
              <w:spacing w:before="120" w:after="120"/>
              <w:rPr>
                <w:rFonts w:ascii="Times New Roman" w:hAnsi="Times New Roman"/>
              </w:rPr>
            </w:pPr>
            <w:r w:rsidRPr="009A6E4C">
              <w:rPr>
                <w:rFonts w:ascii="Times New Roman" w:hAnsi="Times New Roman"/>
              </w:rPr>
              <w:t>Kỹ sư công nghệ thông tin</w:t>
            </w:r>
          </w:p>
        </w:tc>
        <w:tc>
          <w:tcPr>
            <w:tcW w:w="1055" w:type="dxa"/>
            <w:tcBorders>
              <w:top w:val="single" w:sz="4" w:space="0" w:color="auto"/>
              <w:left w:val="single" w:sz="4" w:space="0" w:color="auto"/>
              <w:bottom w:val="single" w:sz="4" w:space="0" w:color="auto"/>
              <w:right w:val="single" w:sz="4" w:space="0" w:color="auto"/>
            </w:tcBorders>
            <w:vAlign w:val="center"/>
          </w:tcPr>
          <w:p w14:paraId="1993F2DB" w14:textId="77777777" w:rsidR="004814B7" w:rsidRPr="009A6E4C" w:rsidRDefault="004814B7" w:rsidP="009A6E4C">
            <w:pPr>
              <w:spacing w:before="120" w:after="12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vAlign w:val="center"/>
          </w:tcPr>
          <w:p w14:paraId="5BD86FEF"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CV</w:t>
            </w:r>
          </w:p>
        </w:tc>
        <w:tc>
          <w:tcPr>
            <w:tcW w:w="1143" w:type="dxa"/>
            <w:tcBorders>
              <w:top w:val="single" w:sz="4" w:space="0" w:color="auto"/>
              <w:left w:val="single" w:sz="4" w:space="0" w:color="auto"/>
              <w:bottom w:val="single" w:sz="4" w:space="0" w:color="auto"/>
              <w:right w:val="single" w:sz="4" w:space="0" w:color="auto"/>
            </w:tcBorders>
          </w:tcPr>
          <w:p w14:paraId="194AFC64"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II, III</w:t>
            </w:r>
          </w:p>
        </w:tc>
        <w:tc>
          <w:tcPr>
            <w:tcW w:w="1081" w:type="dxa"/>
            <w:tcBorders>
              <w:top w:val="single" w:sz="4" w:space="0" w:color="auto"/>
              <w:left w:val="single" w:sz="4" w:space="0" w:color="auto"/>
              <w:bottom w:val="single" w:sz="4" w:space="0" w:color="auto"/>
              <w:right w:val="single" w:sz="4" w:space="0" w:color="auto"/>
            </w:tcBorders>
            <w:vAlign w:val="center"/>
          </w:tcPr>
          <w:p w14:paraId="6CC156A0" w14:textId="216C21CB" w:rsidR="004814B7" w:rsidRPr="009A6E4C" w:rsidRDefault="004814B7" w:rsidP="009A6E4C">
            <w:pPr>
              <w:spacing w:before="120" w:after="120"/>
              <w:jc w:val="center"/>
              <w:rPr>
                <w:rFonts w:ascii="Times New Roman" w:hAnsi="Times New Roman"/>
              </w:rPr>
            </w:pPr>
            <w:r w:rsidRPr="009A6E4C">
              <w:rPr>
                <w:rFonts w:ascii="Times New Roman" w:hAnsi="Times New Roman"/>
              </w:rPr>
              <w:t>0</w:t>
            </w:r>
            <w:r w:rsidR="0054311A" w:rsidRPr="009A6E4C">
              <w:rPr>
                <w:rFonts w:ascii="Times New Roman" w:hAnsi="Times New Roman"/>
              </w:rPr>
              <w:t>1</w:t>
            </w:r>
          </w:p>
        </w:tc>
        <w:tc>
          <w:tcPr>
            <w:tcW w:w="976" w:type="dxa"/>
            <w:vMerge/>
            <w:tcBorders>
              <w:left w:val="single" w:sz="4" w:space="0" w:color="auto"/>
              <w:bottom w:val="single" w:sz="4" w:space="0" w:color="auto"/>
              <w:right w:val="single" w:sz="4" w:space="0" w:color="auto"/>
            </w:tcBorders>
          </w:tcPr>
          <w:p w14:paraId="50253135" w14:textId="77777777" w:rsidR="004814B7" w:rsidRPr="009A6E4C" w:rsidRDefault="004814B7" w:rsidP="009A6E4C">
            <w:pPr>
              <w:spacing w:before="120" w:after="120"/>
              <w:jc w:val="center"/>
              <w:rPr>
                <w:rFonts w:ascii="Times New Roman" w:hAnsi="Times New Roman"/>
              </w:rPr>
            </w:pPr>
          </w:p>
        </w:tc>
      </w:tr>
      <w:tr w:rsidR="009A6E4C" w:rsidRPr="009A6E4C" w14:paraId="3AA2CDA7" w14:textId="77777777" w:rsidTr="004B2954">
        <w:trPr>
          <w:trHeight w:val="429"/>
        </w:trPr>
        <w:tc>
          <w:tcPr>
            <w:tcW w:w="591" w:type="dxa"/>
            <w:tcBorders>
              <w:top w:val="single" w:sz="4" w:space="0" w:color="auto"/>
              <w:left w:val="single" w:sz="4" w:space="0" w:color="auto"/>
              <w:bottom w:val="single" w:sz="4" w:space="0" w:color="auto"/>
              <w:right w:val="single" w:sz="4" w:space="0" w:color="auto"/>
            </w:tcBorders>
            <w:vAlign w:val="center"/>
          </w:tcPr>
          <w:p w14:paraId="6BC55687" w14:textId="12B841AF" w:rsidR="004B2954" w:rsidRPr="009A6E4C" w:rsidRDefault="004B2954" w:rsidP="009A6E4C">
            <w:pPr>
              <w:spacing w:before="120" w:after="120"/>
              <w:jc w:val="center"/>
              <w:rPr>
                <w:rFonts w:ascii="Times New Roman" w:hAnsi="Times New Roman"/>
              </w:rPr>
            </w:pPr>
            <w:r w:rsidRPr="009A6E4C">
              <w:rPr>
                <w:rFonts w:ascii="Times New Roman" w:hAnsi="Times New Roman"/>
              </w:rPr>
              <w:t>3</w:t>
            </w:r>
          </w:p>
        </w:tc>
        <w:tc>
          <w:tcPr>
            <w:tcW w:w="3020" w:type="dxa"/>
            <w:tcBorders>
              <w:top w:val="single" w:sz="4" w:space="0" w:color="auto"/>
              <w:left w:val="single" w:sz="4" w:space="0" w:color="auto"/>
              <w:bottom w:val="single" w:sz="4" w:space="0" w:color="auto"/>
              <w:right w:val="single" w:sz="4" w:space="0" w:color="auto"/>
            </w:tcBorders>
            <w:vAlign w:val="center"/>
          </w:tcPr>
          <w:p w14:paraId="0C9578BA" w14:textId="3F69B50A" w:rsidR="004B2954" w:rsidRPr="009A6E4C" w:rsidRDefault="0054311A" w:rsidP="009A6E4C">
            <w:pPr>
              <w:spacing w:before="120" w:after="120"/>
              <w:rPr>
                <w:rFonts w:ascii="Times New Roman" w:hAnsi="Times New Roman"/>
              </w:rPr>
            </w:pPr>
            <w:r w:rsidRPr="009A6E4C">
              <w:rPr>
                <w:rFonts w:ascii="Times New Roman" w:hAnsi="Times New Roman"/>
              </w:rPr>
              <w:t>Kỹ sư thiết kế đồ họa</w:t>
            </w:r>
          </w:p>
        </w:tc>
        <w:tc>
          <w:tcPr>
            <w:tcW w:w="1055" w:type="dxa"/>
            <w:tcBorders>
              <w:top w:val="single" w:sz="4" w:space="0" w:color="auto"/>
              <w:left w:val="single" w:sz="4" w:space="0" w:color="auto"/>
              <w:bottom w:val="single" w:sz="4" w:space="0" w:color="auto"/>
              <w:right w:val="single" w:sz="4" w:space="0" w:color="auto"/>
            </w:tcBorders>
            <w:vAlign w:val="center"/>
          </w:tcPr>
          <w:p w14:paraId="5D452400" w14:textId="77777777" w:rsidR="004B2954" w:rsidRPr="009A6E4C" w:rsidRDefault="004B2954" w:rsidP="009A6E4C">
            <w:pPr>
              <w:spacing w:before="120" w:after="12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vAlign w:val="center"/>
          </w:tcPr>
          <w:p w14:paraId="40830930" w14:textId="7039C4FB" w:rsidR="004B2954" w:rsidRPr="009A6E4C" w:rsidRDefault="0054311A" w:rsidP="009A6E4C">
            <w:pPr>
              <w:spacing w:before="120" w:after="120"/>
              <w:jc w:val="center"/>
              <w:rPr>
                <w:rFonts w:ascii="Times New Roman" w:hAnsi="Times New Roman"/>
              </w:rPr>
            </w:pPr>
            <w:r w:rsidRPr="009A6E4C">
              <w:rPr>
                <w:rFonts w:ascii="Times New Roman" w:hAnsi="Times New Roman"/>
              </w:rPr>
              <w:t>CV</w:t>
            </w:r>
          </w:p>
        </w:tc>
        <w:tc>
          <w:tcPr>
            <w:tcW w:w="1143" w:type="dxa"/>
            <w:tcBorders>
              <w:top w:val="single" w:sz="4" w:space="0" w:color="auto"/>
              <w:left w:val="single" w:sz="4" w:space="0" w:color="auto"/>
              <w:bottom w:val="single" w:sz="4" w:space="0" w:color="auto"/>
              <w:right w:val="single" w:sz="4" w:space="0" w:color="auto"/>
            </w:tcBorders>
          </w:tcPr>
          <w:p w14:paraId="7E045392" w14:textId="16D8B2B9" w:rsidR="004B2954" w:rsidRPr="009A6E4C" w:rsidRDefault="0054311A" w:rsidP="009A6E4C">
            <w:pPr>
              <w:spacing w:before="120" w:after="120"/>
              <w:jc w:val="center"/>
              <w:rPr>
                <w:rFonts w:ascii="Times New Roman" w:hAnsi="Times New Roman"/>
              </w:rPr>
            </w:pPr>
            <w:r w:rsidRPr="009A6E4C">
              <w:rPr>
                <w:rFonts w:ascii="Times New Roman" w:hAnsi="Times New Roman"/>
              </w:rPr>
              <w:t>II,III</w:t>
            </w:r>
          </w:p>
        </w:tc>
        <w:tc>
          <w:tcPr>
            <w:tcW w:w="1081" w:type="dxa"/>
            <w:tcBorders>
              <w:top w:val="single" w:sz="4" w:space="0" w:color="auto"/>
              <w:left w:val="single" w:sz="4" w:space="0" w:color="auto"/>
              <w:bottom w:val="single" w:sz="4" w:space="0" w:color="auto"/>
              <w:right w:val="single" w:sz="4" w:space="0" w:color="auto"/>
            </w:tcBorders>
            <w:vAlign w:val="center"/>
          </w:tcPr>
          <w:p w14:paraId="0706FFC7" w14:textId="3321211A" w:rsidR="004B2954" w:rsidRPr="009A6E4C" w:rsidRDefault="0054311A" w:rsidP="009A6E4C">
            <w:pPr>
              <w:spacing w:before="120" w:after="120"/>
              <w:jc w:val="center"/>
              <w:rPr>
                <w:rFonts w:ascii="Times New Roman" w:hAnsi="Times New Roman"/>
              </w:rPr>
            </w:pPr>
            <w:r w:rsidRPr="009A6E4C">
              <w:rPr>
                <w:rFonts w:ascii="Times New Roman" w:hAnsi="Times New Roman"/>
              </w:rPr>
              <w:t>01</w:t>
            </w:r>
          </w:p>
        </w:tc>
        <w:tc>
          <w:tcPr>
            <w:tcW w:w="976" w:type="dxa"/>
            <w:tcBorders>
              <w:left w:val="single" w:sz="4" w:space="0" w:color="auto"/>
              <w:bottom w:val="single" w:sz="4" w:space="0" w:color="auto"/>
              <w:right w:val="single" w:sz="4" w:space="0" w:color="auto"/>
            </w:tcBorders>
          </w:tcPr>
          <w:p w14:paraId="328F32F6" w14:textId="77777777" w:rsidR="004B2954" w:rsidRPr="009A6E4C" w:rsidRDefault="004B2954" w:rsidP="009A6E4C">
            <w:pPr>
              <w:spacing w:before="120" w:after="120"/>
              <w:jc w:val="center"/>
              <w:rPr>
                <w:rFonts w:ascii="Times New Roman" w:hAnsi="Times New Roman"/>
              </w:rPr>
            </w:pPr>
          </w:p>
        </w:tc>
      </w:tr>
      <w:tr w:rsidR="009A6E4C" w:rsidRPr="009A6E4C" w14:paraId="422E176F" w14:textId="77777777" w:rsidTr="004B2954">
        <w:trPr>
          <w:trHeight w:val="429"/>
        </w:trPr>
        <w:tc>
          <w:tcPr>
            <w:tcW w:w="591" w:type="dxa"/>
            <w:tcBorders>
              <w:top w:val="single" w:sz="4" w:space="0" w:color="auto"/>
              <w:left w:val="single" w:sz="4" w:space="0" w:color="auto"/>
              <w:bottom w:val="single" w:sz="4" w:space="0" w:color="auto"/>
              <w:right w:val="single" w:sz="4" w:space="0" w:color="auto"/>
            </w:tcBorders>
            <w:vAlign w:val="center"/>
            <w:hideMark/>
          </w:tcPr>
          <w:p w14:paraId="7C2E7F36" w14:textId="77777777" w:rsidR="004814B7" w:rsidRPr="009A6E4C" w:rsidRDefault="004814B7" w:rsidP="009A6E4C">
            <w:pPr>
              <w:spacing w:before="120" w:after="120"/>
              <w:jc w:val="center"/>
              <w:rPr>
                <w:rFonts w:ascii="Times New Roman" w:hAnsi="Times New Roman"/>
                <w:b/>
              </w:rPr>
            </w:pPr>
            <w:r w:rsidRPr="009A6E4C">
              <w:rPr>
                <w:rFonts w:ascii="Times New Roman" w:hAnsi="Times New Roman"/>
                <w:b/>
              </w:rPr>
              <w:t>III</w:t>
            </w:r>
          </w:p>
        </w:tc>
        <w:tc>
          <w:tcPr>
            <w:tcW w:w="3020" w:type="dxa"/>
            <w:tcBorders>
              <w:top w:val="single" w:sz="4" w:space="0" w:color="auto"/>
              <w:left w:val="single" w:sz="4" w:space="0" w:color="auto"/>
              <w:bottom w:val="single" w:sz="4" w:space="0" w:color="auto"/>
              <w:right w:val="single" w:sz="4" w:space="0" w:color="auto"/>
            </w:tcBorders>
            <w:vAlign w:val="center"/>
            <w:hideMark/>
          </w:tcPr>
          <w:p w14:paraId="1ED331FB" w14:textId="77777777" w:rsidR="004814B7" w:rsidRPr="009A6E4C" w:rsidRDefault="004814B7" w:rsidP="009A6E4C">
            <w:pPr>
              <w:spacing w:before="120" w:after="120"/>
              <w:rPr>
                <w:rFonts w:ascii="Times New Roman" w:hAnsi="Times New Roman"/>
                <w:b/>
              </w:rPr>
            </w:pPr>
            <w:r w:rsidRPr="009A6E4C">
              <w:rPr>
                <w:rFonts w:ascii="Times New Roman" w:hAnsi="Times New Roman"/>
                <w:b/>
              </w:rPr>
              <w:t>Vị trí việc làm gắn với công việc hỗ trợ, phục vụ</w:t>
            </w:r>
          </w:p>
        </w:tc>
        <w:tc>
          <w:tcPr>
            <w:tcW w:w="1055" w:type="dxa"/>
            <w:tcBorders>
              <w:top w:val="single" w:sz="4" w:space="0" w:color="auto"/>
              <w:left w:val="single" w:sz="4" w:space="0" w:color="auto"/>
              <w:bottom w:val="single" w:sz="4" w:space="0" w:color="auto"/>
              <w:right w:val="single" w:sz="4" w:space="0" w:color="auto"/>
            </w:tcBorders>
            <w:vAlign w:val="center"/>
          </w:tcPr>
          <w:p w14:paraId="27312B4C" w14:textId="77777777" w:rsidR="004814B7" w:rsidRPr="009A6E4C" w:rsidRDefault="004814B7" w:rsidP="009A6E4C">
            <w:pPr>
              <w:spacing w:before="120" w:after="12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vAlign w:val="center"/>
          </w:tcPr>
          <w:p w14:paraId="2456D688" w14:textId="77777777" w:rsidR="004814B7" w:rsidRPr="009A6E4C" w:rsidRDefault="004814B7" w:rsidP="009A6E4C">
            <w:pPr>
              <w:spacing w:before="120" w:after="120"/>
              <w:jc w:val="center"/>
              <w:rPr>
                <w:rFonts w:ascii="Times New Roman" w:hAnsi="Times New Roman"/>
              </w:rPr>
            </w:pPr>
          </w:p>
        </w:tc>
        <w:tc>
          <w:tcPr>
            <w:tcW w:w="1143" w:type="dxa"/>
            <w:tcBorders>
              <w:top w:val="single" w:sz="4" w:space="0" w:color="auto"/>
              <w:left w:val="single" w:sz="4" w:space="0" w:color="auto"/>
              <w:bottom w:val="single" w:sz="4" w:space="0" w:color="auto"/>
              <w:right w:val="single" w:sz="4" w:space="0" w:color="auto"/>
            </w:tcBorders>
            <w:vAlign w:val="center"/>
          </w:tcPr>
          <w:p w14:paraId="3270E3AB" w14:textId="77777777" w:rsidR="004814B7" w:rsidRPr="009A6E4C" w:rsidRDefault="004814B7" w:rsidP="009A6E4C">
            <w:pPr>
              <w:spacing w:before="120" w:after="120"/>
              <w:rPr>
                <w:rFonts w:ascii="Times New Roman" w:hAnsi="Times New Roman"/>
              </w:rPr>
            </w:pPr>
          </w:p>
        </w:tc>
        <w:tc>
          <w:tcPr>
            <w:tcW w:w="1081" w:type="dxa"/>
            <w:tcBorders>
              <w:top w:val="single" w:sz="4" w:space="0" w:color="auto"/>
              <w:left w:val="single" w:sz="4" w:space="0" w:color="auto"/>
              <w:bottom w:val="single" w:sz="4" w:space="0" w:color="auto"/>
              <w:right w:val="single" w:sz="4" w:space="0" w:color="auto"/>
            </w:tcBorders>
            <w:vAlign w:val="center"/>
          </w:tcPr>
          <w:p w14:paraId="2FDADCCE" w14:textId="77777777" w:rsidR="004814B7" w:rsidRPr="009A6E4C" w:rsidRDefault="004814B7" w:rsidP="009A6E4C">
            <w:pPr>
              <w:spacing w:before="120" w:after="120"/>
              <w:jc w:val="center"/>
              <w:rPr>
                <w:rFonts w:ascii="Times New Roman" w:hAnsi="Times New Roman"/>
              </w:rPr>
            </w:pPr>
          </w:p>
        </w:tc>
        <w:tc>
          <w:tcPr>
            <w:tcW w:w="976" w:type="dxa"/>
            <w:tcBorders>
              <w:top w:val="single" w:sz="4" w:space="0" w:color="auto"/>
              <w:left w:val="single" w:sz="4" w:space="0" w:color="auto"/>
              <w:bottom w:val="single" w:sz="4" w:space="0" w:color="auto"/>
              <w:right w:val="single" w:sz="4" w:space="0" w:color="auto"/>
            </w:tcBorders>
          </w:tcPr>
          <w:p w14:paraId="7A55A1D3" w14:textId="77777777" w:rsidR="004814B7" w:rsidRPr="009A6E4C" w:rsidRDefault="004814B7" w:rsidP="009A6E4C">
            <w:pPr>
              <w:spacing w:before="120" w:after="120"/>
              <w:jc w:val="center"/>
              <w:rPr>
                <w:rFonts w:ascii="Times New Roman" w:hAnsi="Times New Roman"/>
              </w:rPr>
            </w:pPr>
          </w:p>
        </w:tc>
      </w:tr>
      <w:tr w:rsidR="009A6E4C" w:rsidRPr="009A6E4C" w14:paraId="22B27844" w14:textId="77777777" w:rsidTr="004B2954">
        <w:trPr>
          <w:trHeight w:val="429"/>
        </w:trPr>
        <w:tc>
          <w:tcPr>
            <w:tcW w:w="591" w:type="dxa"/>
            <w:tcBorders>
              <w:top w:val="single" w:sz="4" w:space="0" w:color="auto"/>
              <w:left w:val="single" w:sz="4" w:space="0" w:color="auto"/>
              <w:bottom w:val="single" w:sz="4" w:space="0" w:color="auto"/>
              <w:right w:val="single" w:sz="4" w:space="0" w:color="auto"/>
            </w:tcBorders>
            <w:vAlign w:val="center"/>
            <w:hideMark/>
          </w:tcPr>
          <w:p w14:paraId="7D45D9DB"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1</w:t>
            </w:r>
          </w:p>
        </w:tc>
        <w:tc>
          <w:tcPr>
            <w:tcW w:w="3020" w:type="dxa"/>
            <w:tcBorders>
              <w:top w:val="single" w:sz="4" w:space="0" w:color="auto"/>
              <w:left w:val="single" w:sz="4" w:space="0" w:color="auto"/>
              <w:bottom w:val="single" w:sz="4" w:space="0" w:color="auto"/>
              <w:right w:val="single" w:sz="4" w:space="0" w:color="auto"/>
            </w:tcBorders>
            <w:vAlign w:val="center"/>
            <w:hideMark/>
          </w:tcPr>
          <w:p w14:paraId="7BC3B345" w14:textId="77777777" w:rsidR="004814B7" w:rsidRPr="009A6E4C" w:rsidRDefault="004814B7" w:rsidP="009A6E4C">
            <w:pPr>
              <w:spacing w:before="120" w:after="120"/>
              <w:rPr>
                <w:rFonts w:ascii="Times New Roman" w:hAnsi="Times New Roman"/>
              </w:rPr>
            </w:pPr>
            <w:r w:rsidRPr="009A6E4C">
              <w:rPr>
                <w:rFonts w:ascii="Times New Roman" w:hAnsi="Times New Roman"/>
              </w:rPr>
              <w:t>Công tác văn thư - lưu trữ, thủ quỹ</w:t>
            </w:r>
          </w:p>
        </w:tc>
        <w:tc>
          <w:tcPr>
            <w:tcW w:w="1055" w:type="dxa"/>
            <w:tcBorders>
              <w:top w:val="single" w:sz="4" w:space="0" w:color="auto"/>
              <w:left w:val="single" w:sz="4" w:space="0" w:color="auto"/>
              <w:bottom w:val="single" w:sz="4" w:space="0" w:color="auto"/>
              <w:right w:val="single" w:sz="4" w:space="0" w:color="auto"/>
            </w:tcBorders>
            <w:vAlign w:val="center"/>
          </w:tcPr>
          <w:p w14:paraId="1DC16311" w14:textId="77777777" w:rsidR="004814B7" w:rsidRPr="009A6E4C" w:rsidRDefault="004814B7" w:rsidP="009A6E4C">
            <w:pPr>
              <w:spacing w:before="120" w:after="12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vAlign w:val="center"/>
            <w:hideMark/>
          </w:tcPr>
          <w:p w14:paraId="1F02468A"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CS</w:t>
            </w:r>
          </w:p>
        </w:tc>
        <w:tc>
          <w:tcPr>
            <w:tcW w:w="1143" w:type="dxa"/>
            <w:tcBorders>
              <w:top w:val="single" w:sz="4" w:space="0" w:color="auto"/>
              <w:left w:val="single" w:sz="4" w:space="0" w:color="auto"/>
              <w:bottom w:val="single" w:sz="4" w:space="0" w:color="auto"/>
              <w:right w:val="single" w:sz="4" w:space="0" w:color="auto"/>
            </w:tcBorders>
            <w:hideMark/>
          </w:tcPr>
          <w:p w14:paraId="3558DAEC"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III, IV</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CD371D1"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01</w:t>
            </w:r>
          </w:p>
        </w:tc>
        <w:tc>
          <w:tcPr>
            <w:tcW w:w="976" w:type="dxa"/>
            <w:vMerge w:val="restart"/>
            <w:tcBorders>
              <w:top w:val="single" w:sz="4" w:space="0" w:color="auto"/>
              <w:left w:val="single" w:sz="4" w:space="0" w:color="auto"/>
              <w:right w:val="single" w:sz="4" w:space="0" w:color="auto"/>
            </w:tcBorders>
          </w:tcPr>
          <w:p w14:paraId="46C22FD9"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Không quá 20%</w:t>
            </w:r>
          </w:p>
        </w:tc>
      </w:tr>
      <w:tr w:rsidR="009A6E4C" w:rsidRPr="009A6E4C" w14:paraId="08E85FCF" w14:textId="77777777" w:rsidTr="004B2954">
        <w:trPr>
          <w:trHeight w:val="429"/>
        </w:trPr>
        <w:tc>
          <w:tcPr>
            <w:tcW w:w="591" w:type="dxa"/>
            <w:tcBorders>
              <w:top w:val="single" w:sz="4" w:space="0" w:color="auto"/>
              <w:left w:val="single" w:sz="4" w:space="0" w:color="auto"/>
              <w:bottom w:val="single" w:sz="4" w:space="0" w:color="auto"/>
              <w:right w:val="single" w:sz="4" w:space="0" w:color="auto"/>
            </w:tcBorders>
            <w:vAlign w:val="center"/>
            <w:hideMark/>
          </w:tcPr>
          <w:p w14:paraId="33BC99C7"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2</w:t>
            </w:r>
          </w:p>
        </w:tc>
        <w:tc>
          <w:tcPr>
            <w:tcW w:w="3020" w:type="dxa"/>
            <w:tcBorders>
              <w:top w:val="single" w:sz="4" w:space="0" w:color="auto"/>
              <w:left w:val="single" w:sz="4" w:space="0" w:color="auto"/>
              <w:bottom w:val="single" w:sz="4" w:space="0" w:color="auto"/>
              <w:right w:val="single" w:sz="4" w:space="0" w:color="auto"/>
            </w:tcBorders>
            <w:vAlign w:val="center"/>
            <w:hideMark/>
          </w:tcPr>
          <w:p w14:paraId="65642F4C" w14:textId="77777777" w:rsidR="004814B7" w:rsidRPr="009A6E4C" w:rsidRDefault="004814B7" w:rsidP="009A6E4C">
            <w:pPr>
              <w:spacing w:before="120" w:after="120"/>
              <w:rPr>
                <w:rFonts w:ascii="Times New Roman" w:hAnsi="Times New Roman"/>
              </w:rPr>
            </w:pPr>
            <w:r w:rsidRPr="009A6E4C">
              <w:rPr>
                <w:rFonts w:ascii="Times New Roman" w:hAnsi="Times New Roman"/>
              </w:rPr>
              <w:t>Công tác tài chính, kế toán</w:t>
            </w:r>
          </w:p>
        </w:tc>
        <w:tc>
          <w:tcPr>
            <w:tcW w:w="1055" w:type="dxa"/>
            <w:tcBorders>
              <w:top w:val="single" w:sz="4" w:space="0" w:color="auto"/>
              <w:left w:val="single" w:sz="4" w:space="0" w:color="auto"/>
              <w:bottom w:val="single" w:sz="4" w:space="0" w:color="auto"/>
              <w:right w:val="single" w:sz="4" w:space="0" w:color="auto"/>
            </w:tcBorders>
            <w:vAlign w:val="center"/>
          </w:tcPr>
          <w:p w14:paraId="4F7765CD" w14:textId="77777777" w:rsidR="004814B7" w:rsidRPr="009A6E4C" w:rsidRDefault="004814B7" w:rsidP="009A6E4C">
            <w:pPr>
              <w:spacing w:before="120" w:after="12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vAlign w:val="center"/>
            <w:hideMark/>
          </w:tcPr>
          <w:p w14:paraId="32895898"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KTV</w:t>
            </w:r>
          </w:p>
        </w:tc>
        <w:tc>
          <w:tcPr>
            <w:tcW w:w="1143" w:type="dxa"/>
            <w:tcBorders>
              <w:top w:val="single" w:sz="4" w:space="0" w:color="auto"/>
              <w:left w:val="single" w:sz="4" w:space="0" w:color="auto"/>
              <w:bottom w:val="single" w:sz="4" w:space="0" w:color="auto"/>
              <w:right w:val="single" w:sz="4" w:space="0" w:color="auto"/>
            </w:tcBorders>
            <w:hideMark/>
          </w:tcPr>
          <w:p w14:paraId="5A188101"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II, III</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919EFA2"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01</w:t>
            </w:r>
          </w:p>
        </w:tc>
        <w:tc>
          <w:tcPr>
            <w:tcW w:w="976" w:type="dxa"/>
            <w:vMerge/>
            <w:tcBorders>
              <w:left w:val="single" w:sz="4" w:space="0" w:color="auto"/>
              <w:right w:val="single" w:sz="4" w:space="0" w:color="auto"/>
            </w:tcBorders>
          </w:tcPr>
          <w:p w14:paraId="730B05BF" w14:textId="77777777" w:rsidR="004814B7" w:rsidRPr="009A6E4C" w:rsidRDefault="004814B7" w:rsidP="009A6E4C">
            <w:pPr>
              <w:spacing w:before="120" w:after="120"/>
              <w:jc w:val="center"/>
              <w:rPr>
                <w:rFonts w:ascii="Times New Roman" w:hAnsi="Times New Roman"/>
              </w:rPr>
            </w:pPr>
          </w:p>
        </w:tc>
      </w:tr>
      <w:tr w:rsidR="004814B7" w:rsidRPr="009A6E4C" w14:paraId="0E7E959A" w14:textId="77777777" w:rsidTr="004B2954">
        <w:trPr>
          <w:trHeight w:val="429"/>
        </w:trPr>
        <w:tc>
          <w:tcPr>
            <w:tcW w:w="591" w:type="dxa"/>
            <w:tcBorders>
              <w:top w:val="single" w:sz="4" w:space="0" w:color="auto"/>
              <w:left w:val="single" w:sz="4" w:space="0" w:color="auto"/>
              <w:bottom w:val="single" w:sz="4" w:space="0" w:color="auto"/>
              <w:right w:val="single" w:sz="4" w:space="0" w:color="auto"/>
            </w:tcBorders>
            <w:vAlign w:val="center"/>
            <w:hideMark/>
          </w:tcPr>
          <w:p w14:paraId="55B03F92"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3</w:t>
            </w:r>
          </w:p>
        </w:tc>
        <w:tc>
          <w:tcPr>
            <w:tcW w:w="3020" w:type="dxa"/>
            <w:tcBorders>
              <w:top w:val="single" w:sz="4" w:space="0" w:color="auto"/>
              <w:left w:val="single" w:sz="4" w:space="0" w:color="auto"/>
              <w:bottom w:val="single" w:sz="4" w:space="0" w:color="auto"/>
              <w:right w:val="single" w:sz="4" w:space="0" w:color="auto"/>
            </w:tcBorders>
            <w:vAlign w:val="center"/>
            <w:hideMark/>
          </w:tcPr>
          <w:p w14:paraId="6583A6CB" w14:textId="77777777" w:rsidR="004814B7" w:rsidRPr="009A6E4C" w:rsidRDefault="004814B7" w:rsidP="009A6E4C">
            <w:pPr>
              <w:spacing w:before="120" w:after="120"/>
              <w:rPr>
                <w:rFonts w:ascii="Times New Roman" w:hAnsi="Times New Roman"/>
              </w:rPr>
            </w:pPr>
            <w:r w:rsidRPr="009A6E4C">
              <w:rPr>
                <w:rFonts w:ascii="Times New Roman" w:hAnsi="Times New Roman"/>
              </w:rPr>
              <w:t>Công tác phát hành (kiêm quản trị tài sản)</w:t>
            </w:r>
          </w:p>
        </w:tc>
        <w:tc>
          <w:tcPr>
            <w:tcW w:w="1055" w:type="dxa"/>
            <w:tcBorders>
              <w:top w:val="single" w:sz="4" w:space="0" w:color="auto"/>
              <w:left w:val="single" w:sz="4" w:space="0" w:color="auto"/>
              <w:bottom w:val="single" w:sz="4" w:space="0" w:color="auto"/>
              <w:right w:val="single" w:sz="4" w:space="0" w:color="auto"/>
            </w:tcBorders>
            <w:vAlign w:val="center"/>
          </w:tcPr>
          <w:p w14:paraId="06A2A306" w14:textId="77777777" w:rsidR="004814B7" w:rsidRPr="009A6E4C" w:rsidRDefault="004814B7" w:rsidP="009A6E4C">
            <w:pPr>
              <w:spacing w:before="120" w:after="120"/>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vAlign w:val="center"/>
            <w:hideMark/>
          </w:tcPr>
          <w:p w14:paraId="2854D886"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CV</w:t>
            </w:r>
          </w:p>
        </w:tc>
        <w:tc>
          <w:tcPr>
            <w:tcW w:w="1143" w:type="dxa"/>
            <w:tcBorders>
              <w:top w:val="single" w:sz="4" w:space="0" w:color="auto"/>
              <w:left w:val="single" w:sz="4" w:space="0" w:color="auto"/>
              <w:bottom w:val="single" w:sz="4" w:space="0" w:color="auto"/>
              <w:right w:val="single" w:sz="4" w:space="0" w:color="auto"/>
            </w:tcBorders>
            <w:hideMark/>
          </w:tcPr>
          <w:p w14:paraId="5A03611F"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II, III</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EB1D74D" w14:textId="77777777" w:rsidR="004814B7" w:rsidRPr="009A6E4C" w:rsidRDefault="004814B7" w:rsidP="009A6E4C">
            <w:pPr>
              <w:spacing w:before="120" w:after="120"/>
              <w:jc w:val="center"/>
              <w:rPr>
                <w:rFonts w:ascii="Times New Roman" w:hAnsi="Times New Roman"/>
              </w:rPr>
            </w:pPr>
            <w:r w:rsidRPr="009A6E4C">
              <w:rPr>
                <w:rFonts w:ascii="Times New Roman" w:hAnsi="Times New Roman"/>
              </w:rPr>
              <w:t>01</w:t>
            </w:r>
          </w:p>
        </w:tc>
        <w:tc>
          <w:tcPr>
            <w:tcW w:w="976" w:type="dxa"/>
            <w:vMerge/>
            <w:tcBorders>
              <w:left w:val="single" w:sz="4" w:space="0" w:color="auto"/>
              <w:bottom w:val="single" w:sz="4" w:space="0" w:color="auto"/>
              <w:right w:val="single" w:sz="4" w:space="0" w:color="auto"/>
            </w:tcBorders>
          </w:tcPr>
          <w:p w14:paraId="179D742D" w14:textId="77777777" w:rsidR="004814B7" w:rsidRPr="009A6E4C" w:rsidRDefault="004814B7" w:rsidP="009A6E4C">
            <w:pPr>
              <w:spacing w:before="120" w:after="120"/>
              <w:jc w:val="center"/>
              <w:rPr>
                <w:rFonts w:ascii="Times New Roman" w:hAnsi="Times New Roman"/>
              </w:rPr>
            </w:pPr>
          </w:p>
        </w:tc>
      </w:tr>
    </w:tbl>
    <w:p w14:paraId="7E6B6B11" w14:textId="5D9195B5" w:rsidR="004B2954" w:rsidRPr="009A6E4C" w:rsidRDefault="004B2954" w:rsidP="009A6E4C">
      <w:pPr>
        <w:shd w:val="clear" w:color="auto" w:fill="FFFFFF"/>
        <w:spacing w:before="120" w:after="120"/>
        <w:ind w:firstLine="720"/>
        <w:jc w:val="both"/>
        <w:rPr>
          <w:rFonts w:ascii="Times New Roman" w:hAnsi="Times New Roman"/>
          <w:b/>
          <w:sz w:val="28"/>
          <w:szCs w:val="28"/>
          <w:lang w:val="nl-NL"/>
        </w:rPr>
      </w:pPr>
      <w:r w:rsidRPr="009A6E4C">
        <w:rPr>
          <w:rFonts w:ascii="Times New Roman" w:hAnsi="Times New Roman"/>
          <w:sz w:val="28"/>
          <w:szCs w:val="28"/>
          <w:lang w:val="nl-NL"/>
        </w:rPr>
        <w:t xml:space="preserve">Ngoài ra, Tổng cục QLTT sẽ chú trọng xây dựng đội ngũ cộng tác viên cho Tạp chí là những Giáo sư, Phó Giáo sư, Tiến sĩ, các chuyên gia chuyên ngành luật, thương mại và cán bộ làm công tác truyền thông, thông tin tại các Cục QLTT địa phương. </w:t>
      </w:r>
    </w:p>
    <w:p w14:paraId="396023F7" w14:textId="0FE08754" w:rsidR="0054311A" w:rsidRPr="009A6E4C" w:rsidRDefault="00601912" w:rsidP="009A6E4C">
      <w:pPr>
        <w:spacing w:before="120" w:after="120"/>
        <w:ind w:firstLine="720"/>
        <w:jc w:val="both"/>
        <w:rPr>
          <w:rFonts w:ascii="Times New Roman" w:hAnsi="Times New Roman"/>
          <w:b/>
          <w:sz w:val="28"/>
          <w:szCs w:val="28"/>
          <w:lang w:val="af-ZA"/>
        </w:rPr>
      </w:pPr>
      <w:r w:rsidRPr="009A6E4C">
        <w:rPr>
          <w:rFonts w:ascii="Times New Roman" w:hAnsi="Times New Roman"/>
          <w:b/>
          <w:sz w:val="28"/>
          <w:szCs w:val="28"/>
          <w:lang w:val="nl-NL"/>
        </w:rPr>
        <w:t>VIII. PHƯƠNG ÁN TỔ CHỨC THỰC HIỆN VÀ LỘ TRÌNH TRIỂN KHAI HOẠT ĐỘNG CỦA ĐƠN VỊ SỰ NGHIỆP CÔNG LẬP.</w:t>
      </w:r>
    </w:p>
    <w:p w14:paraId="385085F6" w14:textId="60DCC422" w:rsidR="0054311A" w:rsidRPr="009A6E4C" w:rsidRDefault="0054311A" w:rsidP="009A6E4C">
      <w:pPr>
        <w:pStyle w:val="normal-p"/>
        <w:spacing w:before="120" w:after="120" w:line="276" w:lineRule="auto"/>
        <w:ind w:firstLine="567"/>
        <w:rPr>
          <w:rStyle w:val="normal-h1"/>
          <w:rFonts w:ascii="Times New Roman" w:hAnsi="Times New Roman"/>
          <w:color w:val="auto"/>
          <w:sz w:val="28"/>
          <w:szCs w:val="28"/>
          <w:lang w:val="pt-BR"/>
        </w:rPr>
      </w:pPr>
      <w:r w:rsidRPr="009A6E4C">
        <w:rPr>
          <w:rStyle w:val="normal-h1"/>
          <w:rFonts w:ascii="Times New Roman" w:hAnsi="Times New Roman"/>
          <w:color w:val="auto"/>
          <w:sz w:val="28"/>
          <w:szCs w:val="28"/>
          <w:lang w:val="pt-BR"/>
        </w:rPr>
        <w:t xml:space="preserve">Sau khi Thủ tướng Chính phủ ban hành Quyết định về việc sửa đổi, bổ sung </w:t>
      </w:r>
      <w:r w:rsidRPr="009A6E4C">
        <w:rPr>
          <w:rStyle w:val="normal-h1"/>
          <w:rFonts w:ascii="Times New Roman" w:hAnsi="Times New Roman"/>
          <w:color w:val="auto"/>
          <w:spacing w:val="-2"/>
          <w:sz w:val="28"/>
          <w:szCs w:val="28"/>
          <w:lang w:val="pt-BR"/>
        </w:rPr>
        <w:t>Quyết định số 34/2018/QĐ-TTg ngày 10/08/2018 quy định chức năng, nhiệm vụ, quyền hạn và cơ cấu tổ chức của Tổng cục QLTT trực thuộc Bộ Công Thương</w:t>
      </w:r>
      <w:r w:rsidRPr="009A6E4C">
        <w:rPr>
          <w:rStyle w:val="normal-h1"/>
          <w:rFonts w:ascii="Times New Roman" w:hAnsi="Times New Roman"/>
          <w:color w:val="auto"/>
          <w:sz w:val="28"/>
          <w:szCs w:val="28"/>
          <w:lang w:val="pt-BR"/>
        </w:rPr>
        <w:t>, Tổng cục QLTT có trách nhiệm chủ trì, phối hợp với Vụ Tổ chức cán bộ</w:t>
      </w:r>
      <w:r w:rsidR="000D0960" w:rsidRPr="009A6E4C">
        <w:rPr>
          <w:rStyle w:val="normal-h1"/>
          <w:rFonts w:ascii="Times New Roman" w:hAnsi="Times New Roman"/>
          <w:color w:val="auto"/>
          <w:sz w:val="28"/>
          <w:szCs w:val="28"/>
          <w:lang w:val="pt-BR"/>
        </w:rPr>
        <w:t>,</w:t>
      </w:r>
      <w:r w:rsidRPr="009A6E4C">
        <w:rPr>
          <w:rStyle w:val="normal-h1"/>
          <w:rFonts w:ascii="Times New Roman" w:hAnsi="Times New Roman"/>
          <w:color w:val="auto"/>
          <w:sz w:val="28"/>
          <w:szCs w:val="28"/>
          <w:lang w:val="pt-BR"/>
        </w:rPr>
        <w:t xml:space="preserve"> Bộ </w:t>
      </w:r>
      <w:r w:rsidR="000D0960" w:rsidRPr="009A6E4C">
        <w:rPr>
          <w:rStyle w:val="normal-h1"/>
          <w:rFonts w:ascii="Times New Roman" w:hAnsi="Times New Roman"/>
          <w:color w:val="auto"/>
          <w:sz w:val="28"/>
          <w:szCs w:val="28"/>
          <w:lang w:val="pt-BR"/>
        </w:rPr>
        <w:t>Công Thương</w:t>
      </w:r>
      <w:r w:rsidRPr="009A6E4C">
        <w:rPr>
          <w:rStyle w:val="normal-h1"/>
          <w:rFonts w:ascii="Times New Roman" w:hAnsi="Times New Roman"/>
          <w:color w:val="auto"/>
          <w:sz w:val="28"/>
          <w:szCs w:val="28"/>
          <w:lang w:val="pt-BR"/>
        </w:rPr>
        <w:t xml:space="preserve"> và các đơn vị có liên quan tiến hành thực hiện việc thành lập Tạp chí </w:t>
      </w:r>
      <w:r w:rsidR="000D0960" w:rsidRPr="009A6E4C">
        <w:rPr>
          <w:rStyle w:val="normal-h1"/>
          <w:rFonts w:ascii="Times New Roman" w:hAnsi="Times New Roman"/>
          <w:color w:val="auto"/>
          <w:sz w:val="28"/>
          <w:szCs w:val="28"/>
          <w:lang w:val="pt-BR"/>
        </w:rPr>
        <w:lastRenderedPageBreak/>
        <w:t xml:space="preserve">QLTT (tạp chí in và tạp chí </w:t>
      </w:r>
      <w:r w:rsidRPr="009A6E4C">
        <w:rPr>
          <w:rStyle w:val="normal-h1"/>
          <w:rFonts w:ascii="Times New Roman" w:hAnsi="Times New Roman"/>
          <w:color w:val="auto"/>
          <w:sz w:val="28"/>
          <w:szCs w:val="28"/>
          <w:lang w:val="pt-BR"/>
        </w:rPr>
        <w:t>điện tử</w:t>
      </w:r>
      <w:r w:rsidR="000D0960" w:rsidRPr="009A6E4C">
        <w:rPr>
          <w:rStyle w:val="normal-h1"/>
          <w:rFonts w:ascii="Times New Roman" w:hAnsi="Times New Roman"/>
          <w:color w:val="auto"/>
          <w:sz w:val="28"/>
          <w:szCs w:val="28"/>
          <w:lang w:val="pt-BR"/>
        </w:rPr>
        <w:t>)</w:t>
      </w:r>
      <w:r w:rsidR="00E23E95" w:rsidRPr="009A6E4C">
        <w:rPr>
          <w:rStyle w:val="normal-h1"/>
          <w:rFonts w:ascii="Times New Roman" w:hAnsi="Times New Roman"/>
          <w:color w:val="auto"/>
          <w:sz w:val="28"/>
          <w:szCs w:val="28"/>
          <w:lang w:val="pt-BR"/>
        </w:rPr>
        <w:t xml:space="preserve"> là đơn vị sự nghiệp công lập</w:t>
      </w:r>
      <w:r w:rsidRPr="009A6E4C">
        <w:rPr>
          <w:rStyle w:val="normal-h1"/>
          <w:rFonts w:ascii="Times New Roman" w:hAnsi="Times New Roman"/>
          <w:color w:val="auto"/>
          <w:sz w:val="28"/>
          <w:szCs w:val="28"/>
          <w:lang w:val="pt-BR"/>
        </w:rPr>
        <w:t xml:space="preserve"> với lộ trình và trách nhiệm thực hiện như sau:</w:t>
      </w:r>
    </w:p>
    <w:p w14:paraId="6B73CC62" w14:textId="5385D91D" w:rsidR="0054311A" w:rsidRPr="009A6E4C" w:rsidRDefault="0054311A" w:rsidP="009A6E4C">
      <w:pPr>
        <w:pStyle w:val="Heading2"/>
        <w:numPr>
          <w:ilvl w:val="0"/>
          <w:numId w:val="0"/>
        </w:numPr>
        <w:spacing w:before="120" w:after="120" w:line="276" w:lineRule="auto"/>
        <w:ind w:firstLine="567"/>
      </w:pPr>
      <w:r w:rsidRPr="009A6E4C">
        <w:t>1. Lộ trình thực hiện</w:t>
      </w:r>
    </w:p>
    <w:p w14:paraId="52FB55B8" w14:textId="2AEDF648" w:rsidR="00AF3BDF" w:rsidRPr="009A6E4C" w:rsidRDefault="00AF3BDF" w:rsidP="009A6E4C">
      <w:pPr>
        <w:spacing w:before="120" w:after="120"/>
        <w:ind w:firstLine="720"/>
        <w:jc w:val="both"/>
        <w:rPr>
          <w:rFonts w:ascii="Times New Roman" w:hAnsi="Times New Roman"/>
          <w:b/>
          <w:sz w:val="28"/>
          <w:szCs w:val="28"/>
        </w:rPr>
      </w:pPr>
      <w:r w:rsidRPr="009A6E4C">
        <w:rPr>
          <w:rFonts w:ascii="Times New Roman" w:hAnsi="Times New Roman"/>
          <w:b/>
          <w:sz w:val="28"/>
          <w:szCs w:val="28"/>
          <w:lang w:val="vi-VN"/>
        </w:rPr>
        <w:t>a) Giai đoạn 1: Năm 202</w:t>
      </w:r>
      <w:r w:rsidR="001600E8" w:rsidRPr="009A6E4C">
        <w:rPr>
          <w:rFonts w:ascii="Times New Roman" w:hAnsi="Times New Roman"/>
          <w:b/>
          <w:sz w:val="28"/>
          <w:szCs w:val="28"/>
        </w:rPr>
        <w:t>4</w:t>
      </w:r>
      <w:r w:rsidRPr="009A6E4C">
        <w:rPr>
          <w:rFonts w:ascii="Times New Roman" w:hAnsi="Times New Roman"/>
          <w:b/>
          <w:sz w:val="28"/>
          <w:szCs w:val="28"/>
          <w:lang w:val="vi-VN"/>
        </w:rPr>
        <w:t>-202</w:t>
      </w:r>
      <w:r w:rsidR="001600E8" w:rsidRPr="009A6E4C">
        <w:rPr>
          <w:rFonts w:ascii="Times New Roman" w:hAnsi="Times New Roman"/>
          <w:b/>
          <w:sz w:val="28"/>
          <w:szCs w:val="28"/>
        </w:rPr>
        <w:t>5</w:t>
      </w:r>
    </w:p>
    <w:p w14:paraId="0F14625E" w14:textId="4E9175A9" w:rsidR="00AF3BDF" w:rsidRPr="009A6E4C" w:rsidRDefault="00AF3BDF" w:rsidP="009A6E4C">
      <w:pPr>
        <w:pStyle w:val="Standard"/>
        <w:widowControl w:val="0"/>
        <w:tabs>
          <w:tab w:val="left" w:pos="1080"/>
        </w:tabs>
        <w:spacing w:line="276" w:lineRule="auto"/>
        <w:ind w:firstLine="720"/>
        <w:rPr>
          <w:rFonts w:ascii="Times New Roman" w:hAnsi="Times New Roman" w:cs="Times New Roman"/>
          <w:sz w:val="28"/>
          <w:szCs w:val="28"/>
        </w:rPr>
      </w:pPr>
      <w:r w:rsidRPr="009A6E4C">
        <w:rPr>
          <w:rFonts w:ascii="Times New Roman" w:hAnsi="Times New Roman" w:cs="Times New Roman"/>
          <w:sz w:val="28"/>
          <w:szCs w:val="28"/>
        </w:rPr>
        <w:t>- Xây dựng Tạp chí QLTT có nội dung, vị trí, thứ hạng theo kịp và ngang hàng với các Tạp chí điện tử của một số bộ, ngành khác; đa dạng hóa các hình thức cung cấp thông tin.</w:t>
      </w:r>
    </w:p>
    <w:p w14:paraId="1C0E608E" w14:textId="3E4396B4" w:rsidR="00AF3BDF" w:rsidRPr="009A6E4C" w:rsidRDefault="00AF3BDF" w:rsidP="009A6E4C">
      <w:pPr>
        <w:pStyle w:val="Standard"/>
        <w:widowControl w:val="0"/>
        <w:tabs>
          <w:tab w:val="left" w:pos="1080"/>
        </w:tabs>
        <w:spacing w:line="276" w:lineRule="auto"/>
        <w:ind w:firstLine="720"/>
        <w:rPr>
          <w:rFonts w:ascii="Times New Roman" w:hAnsi="Times New Roman" w:cs="Times New Roman"/>
          <w:sz w:val="28"/>
          <w:szCs w:val="28"/>
        </w:rPr>
      </w:pPr>
      <w:r w:rsidRPr="009A6E4C">
        <w:rPr>
          <w:rFonts w:ascii="Times New Roman" w:hAnsi="Times New Roman" w:cs="Times New Roman"/>
          <w:sz w:val="28"/>
          <w:szCs w:val="28"/>
        </w:rPr>
        <w:t xml:space="preserve">- Thành lập Tạp chí QLTT với vị trí, chức năng, nhiệm vụ, quyền hạn, Tôn chỉ mục đích, cơ cấu tổ chức trực thuộc Tổng </w:t>
      </w:r>
      <w:r w:rsidR="004F3CFE" w:rsidRPr="009A6E4C">
        <w:rPr>
          <w:rFonts w:ascii="Times New Roman" w:hAnsi="Times New Roman" w:cs="Times New Roman"/>
          <w:sz w:val="28"/>
          <w:szCs w:val="28"/>
          <w:lang w:val="en-US"/>
        </w:rPr>
        <w:t>c</w:t>
      </w:r>
      <w:r w:rsidRPr="009A6E4C">
        <w:rPr>
          <w:rFonts w:ascii="Times New Roman" w:hAnsi="Times New Roman" w:cs="Times New Roman"/>
          <w:sz w:val="28"/>
          <w:szCs w:val="28"/>
        </w:rPr>
        <w:t xml:space="preserve">ục; xây dựng đội ngũ phóng viên, biên tập viên, kỹ thuật viên chuyên trách và đội ngũ cộng tác viên thường xuyên. </w:t>
      </w:r>
    </w:p>
    <w:p w14:paraId="6E9AE819" w14:textId="77777777" w:rsidR="00AF3BDF" w:rsidRPr="009A6E4C" w:rsidRDefault="00AF3BDF" w:rsidP="009A6E4C">
      <w:pPr>
        <w:spacing w:before="120" w:after="120"/>
        <w:ind w:firstLine="720"/>
        <w:jc w:val="both"/>
        <w:rPr>
          <w:rFonts w:ascii="Times New Roman" w:hAnsi="Times New Roman"/>
          <w:sz w:val="28"/>
          <w:szCs w:val="28"/>
          <w:lang w:val="vi-VN"/>
        </w:rPr>
      </w:pPr>
      <w:r w:rsidRPr="009A6E4C">
        <w:rPr>
          <w:rFonts w:ascii="Times New Roman" w:hAnsi="Times New Roman"/>
          <w:sz w:val="28"/>
          <w:szCs w:val="28"/>
          <w:lang w:val="vi-VN"/>
        </w:rPr>
        <w:t>- Tạp chí QLTT sẽ gồm Tạp chí in, Tạp chí điện tử và Trung tâm Truyền thông đa phương tiện (Multimedia) để sản xuất nội dung Media đa phương tiện cung cấp cho các chương trình hợp tác truyền thông với các đài truyền hình, phát triển mảng nội dung số, truyền hình Internet và mạng xã hội cũng như phát triển khả năng hợp tác truyền thông, tổ chức các sự kiện của Trung tâm.</w:t>
      </w:r>
    </w:p>
    <w:p w14:paraId="47C6EFFB" w14:textId="27B24C55" w:rsidR="00AF3BDF" w:rsidRPr="009A6E4C" w:rsidRDefault="00AF3BDF" w:rsidP="009A6E4C">
      <w:pPr>
        <w:pStyle w:val="Standard"/>
        <w:widowControl w:val="0"/>
        <w:tabs>
          <w:tab w:val="left" w:pos="1080"/>
        </w:tabs>
        <w:spacing w:line="276" w:lineRule="auto"/>
        <w:rPr>
          <w:rFonts w:ascii="Times New Roman" w:hAnsi="Times New Roman" w:cs="Times New Roman"/>
          <w:b/>
          <w:sz w:val="28"/>
          <w:szCs w:val="28"/>
          <w:lang w:val="en-US"/>
        </w:rPr>
      </w:pPr>
      <w:r w:rsidRPr="009A6E4C">
        <w:rPr>
          <w:rFonts w:ascii="Times New Roman" w:hAnsi="Times New Roman" w:cs="Times New Roman"/>
          <w:b/>
          <w:sz w:val="28"/>
          <w:szCs w:val="28"/>
        </w:rPr>
        <w:tab/>
        <w:t>b) Giai đoạn 2: Năm 202</w:t>
      </w:r>
      <w:r w:rsidR="001600E8" w:rsidRPr="009A6E4C">
        <w:rPr>
          <w:rFonts w:ascii="Times New Roman" w:hAnsi="Times New Roman" w:cs="Times New Roman"/>
          <w:b/>
          <w:sz w:val="28"/>
          <w:szCs w:val="28"/>
          <w:lang w:val="en-US"/>
        </w:rPr>
        <w:t>5</w:t>
      </w:r>
      <w:r w:rsidRPr="009A6E4C">
        <w:rPr>
          <w:rFonts w:ascii="Times New Roman" w:hAnsi="Times New Roman" w:cs="Times New Roman"/>
          <w:b/>
          <w:sz w:val="28"/>
          <w:szCs w:val="28"/>
        </w:rPr>
        <w:t>-20</w:t>
      </w:r>
      <w:r w:rsidR="001600E8" w:rsidRPr="009A6E4C">
        <w:rPr>
          <w:rFonts w:ascii="Times New Roman" w:hAnsi="Times New Roman" w:cs="Times New Roman"/>
          <w:b/>
          <w:sz w:val="28"/>
          <w:szCs w:val="28"/>
          <w:lang w:val="en-US"/>
        </w:rPr>
        <w:t>30</w:t>
      </w:r>
    </w:p>
    <w:p w14:paraId="35F1556A" w14:textId="4D09B0F6" w:rsidR="00AF3BDF" w:rsidRPr="009A6E4C" w:rsidRDefault="00AF3BDF" w:rsidP="009A6E4C">
      <w:pPr>
        <w:spacing w:before="120" w:after="120"/>
        <w:ind w:firstLine="720"/>
        <w:jc w:val="both"/>
        <w:rPr>
          <w:rFonts w:ascii="Times New Roman" w:hAnsi="Times New Roman"/>
          <w:sz w:val="28"/>
          <w:szCs w:val="28"/>
          <w:lang w:val="vi-VN"/>
        </w:rPr>
      </w:pPr>
      <w:r w:rsidRPr="009A6E4C">
        <w:rPr>
          <w:rFonts w:ascii="Times New Roman" w:hAnsi="Times New Roman"/>
          <w:sz w:val="28"/>
          <w:szCs w:val="28"/>
          <w:lang w:val="vi-VN"/>
        </w:rPr>
        <w:t>- Hoàn tất việc sắp xếp, tổ chức lại cơ cấu, bộ máy Tạp chí gắn với việc triển khai Nghị định mới của Chính phủ về cơ cấu, tổ chức, bộ máy Tổng Cục QLTT theo hướng tinh, gọn, lớn mạnh đi đầu; tổ chức lực lượng làm nội dung cho Tạp chí đủ mạnh, xứng tầm với vị trí, vai trò là cơ quan ngôn luận của Tổng Cục QLTT.</w:t>
      </w:r>
    </w:p>
    <w:p w14:paraId="06668633" w14:textId="06BE9BE3" w:rsidR="00AF3BDF" w:rsidRPr="009A6E4C" w:rsidRDefault="00AF3BDF" w:rsidP="009A6E4C">
      <w:pPr>
        <w:spacing w:before="120" w:after="120"/>
        <w:ind w:firstLine="720"/>
        <w:jc w:val="both"/>
        <w:rPr>
          <w:rFonts w:ascii="Times New Roman" w:hAnsi="Times New Roman"/>
          <w:sz w:val="28"/>
          <w:szCs w:val="28"/>
          <w:lang w:val="vi-VN"/>
        </w:rPr>
      </w:pPr>
      <w:r w:rsidRPr="009A6E4C">
        <w:rPr>
          <w:rFonts w:ascii="Times New Roman" w:hAnsi="Times New Roman"/>
          <w:sz w:val="28"/>
          <w:szCs w:val="28"/>
          <w:lang w:val="vi-VN"/>
        </w:rPr>
        <w:t>- Phát triển Tạp chí QLTT gắn với chiến lược Chuyển đổi số, hướng tới mô hình toà soạn hội tụ.</w:t>
      </w:r>
    </w:p>
    <w:p w14:paraId="596F1793" w14:textId="69B1E688" w:rsidR="001600E8" w:rsidRPr="009A6E4C" w:rsidRDefault="001600E8" w:rsidP="009A6E4C">
      <w:pPr>
        <w:spacing w:before="120" w:after="120"/>
        <w:ind w:firstLine="720"/>
        <w:jc w:val="both"/>
        <w:rPr>
          <w:rFonts w:ascii="Times New Roman" w:hAnsi="Times New Roman"/>
          <w:sz w:val="28"/>
          <w:szCs w:val="28"/>
          <w:lang w:val="vi-VN"/>
        </w:rPr>
      </w:pPr>
      <w:r w:rsidRPr="009A6E4C">
        <w:rPr>
          <w:rFonts w:ascii="Times New Roman" w:hAnsi="Times New Roman"/>
          <w:sz w:val="28"/>
          <w:szCs w:val="28"/>
          <w:shd w:val="clear" w:color="auto" w:fill="FFFFFF"/>
          <w:lang w:val="pt-BR"/>
        </w:rPr>
        <w:t xml:space="preserve">- Đổi mới toàn diện nội dung cũng như hình thức của Tạp chí In và Tạp chí Điện tử </w:t>
      </w:r>
      <w:r w:rsidRPr="009A6E4C">
        <w:rPr>
          <w:rFonts w:ascii="Times New Roman" w:hAnsi="Times New Roman"/>
          <w:bCs/>
          <w:sz w:val="28"/>
          <w:szCs w:val="28"/>
        </w:rPr>
        <w:t>theo hướng hấp dẫn, hiện đại, tăng tương tác và thu hút bạn đọc, có dấu ấn mới rõ nét và có nhận diện thương hiệu.</w:t>
      </w:r>
    </w:p>
    <w:p w14:paraId="47C153B8" w14:textId="69447F5E" w:rsidR="001600E8" w:rsidRPr="009A6E4C" w:rsidRDefault="001600E8" w:rsidP="009A6E4C">
      <w:pPr>
        <w:spacing w:before="120" w:after="120"/>
        <w:ind w:firstLine="720"/>
        <w:jc w:val="both"/>
        <w:rPr>
          <w:rFonts w:ascii="Times New Roman" w:hAnsi="Times New Roman"/>
          <w:sz w:val="28"/>
          <w:szCs w:val="28"/>
          <w:lang w:val="vi-VN"/>
        </w:rPr>
      </w:pPr>
      <w:r w:rsidRPr="009A6E4C">
        <w:rPr>
          <w:rFonts w:ascii="Times New Roman" w:hAnsi="Times New Roman"/>
          <w:sz w:val="28"/>
          <w:szCs w:val="28"/>
        </w:rPr>
        <w:t xml:space="preserve">- </w:t>
      </w:r>
      <w:r w:rsidRPr="009A6E4C">
        <w:rPr>
          <w:rFonts w:ascii="Times New Roman" w:hAnsi="Times New Roman"/>
          <w:sz w:val="28"/>
          <w:szCs w:val="28"/>
          <w:lang w:val="vi-VN"/>
        </w:rPr>
        <w:t>Tổ chức thương mại hóa Tạp chí và có doanh thu cao từ các chuyên mục, chuyên trang như Thị trường giá cả - hàng hóa; Xây dựng lực lượng; Hàng thật – Hàng giả; Hồ sơ; Phóng sự điều tra… Kết hợp giữa nguồn lực đầu tư của báo với nguồn lực xã hội hoá, hợp tác với các đối tác để phát triển các chuyên trang.</w:t>
      </w:r>
    </w:p>
    <w:p w14:paraId="0BC4A6AB" w14:textId="3F302F20" w:rsidR="004F3CFE" w:rsidRPr="009A6E4C" w:rsidRDefault="001600E8" w:rsidP="009A6E4C">
      <w:pPr>
        <w:spacing w:before="120" w:after="120"/>
        <w:ind w:firstLine="720"/>
        <w:jc w:val="both"/>
        <w:rPr>
          <w:rFonts w:ascii="Times New Roman" w:hAnsi="Times New Roman"/>
          <w:bCs/>
          <w:sz w:val="28"/>
          <w:szCs w:val="28"/>
        </w:rPr>
      </w:pPr>
      <w:r w:rsidRPr="009A6E4C">
        <w:rPr>
          <w:rFonts w:ascii="Times New Roman" w:hAnsi="Times New Roman"/>
          <w:b/>
          <w:sz w:val="28"/>
          <w:szCs w:val="28"/>
          <w:shd w:val="clear" w:color="auto" w:fill="FFFFFF"/>
          <w:lang w:val="pt-BR"/>
        </w:rPr>
        <w:t>-</w:t>
      </w:r>
      <w:r w:rsidR="0054311A" w:rsidRPr="009A6E4C">
        <w:rPr>
          <w:rFonts w:ascii="Times New Roman" w:hAnsi="Times New Roman"/>
          <w:sz w:val="28"/>
          <w:szCs w:val="28"/>
          <w:shd w:val="clear" w:color="auto" w:fill="FFFFFF"/>
          <w:lang w:val="pt-BR"/>
        </w:rPr>
        <w:t xml:space="preserve"> Tạp chí hoạt động hiệu quả cao, nâng mức tự chủ cho phí hoạt động lên tử 30-70%</w:t>
      </w:r>
      <w:r w:rsidRPr="009A6E4C">
        <w:rPr>
          <w:rFonts w:ascii="Times New Roman" w:hAnsi="Times New Roman"/>
          <w:sz w:val="28"/>
          <w:szCs w:val="28"/>
          <w:shd w:val="clear" w:color="auto" w:fill="FFFFFF"/>
          <w:lang w:val="pt-BR"/>
        </w:rPr>
        <w:t>.</w:t>
      </w:r>
    </w:p>
    <w:p w14:paraId="0709AF22" w14:textId="409687E8" w:rsidR="0054311A" w:rsidRPr="009A6E4C" w:rsidRDefault="0054311A" w:rsidP="009A6E4C">
      <w:pPr>
        <w:pStyle w:val="normal-p"/>
        <w:spacing w:before="120" w:after="120" w:line="276" w:lineRule="auto"/>
        <w:ind w:firstLine="567"/>
        <w:rPr>
          <w:rStyle w:val="normal-h1"/>
          <w:rFonts w:ascii="Times New Roman" w:hAnsi="Times New Roman"/>
          <w:color w:val="auto"/>
          <w:sz w:val="28"/>
          <w:szCs w:val="28"/>
          <w:lang w:val="pt-BR"/>
        </w:rPr>
      </w:pPr>
      <w:r w:rsidRPr="009A6E4C">
        <w:rPr>
          <w:rStyle w:val="normal-h1"/>
          <w:rFonts w:ascii="Times New Roman" w:hAnsi="Times New Roman"/>
          <w:b/>
          <w:color w:val="auto"/>
          <w:sz w:val="28"/>
          <w:szCs w:val="28"/>
          <w:lang w:val="pt-BR"/>
        </w:rPr>
        <w:t xml:space="preserve">2. Trách nhiệm của </w:t>
      </w:r>
      <w:r w:rsidR="000D0960" w:rsidRPr="009A6E4C">
        <w:rPr>
          <w:rStyle w:val="normal-h1"/>
          <w:rFonts w:ascii="Times New Roman" w:hAnsi="Times New Roman"/>
          <w:b/>
          <w:color w:val="auto"/>
          <w:sz w:val="28"/>
          <w:szCs w:val="28"/>
          <w:lang w:val="pt-BR"/>
        </w:rPr>
        <w:t xml:space="preserve">các đơn vị thuộc Cơ quan </w:t>
      </w:r>
      <w:r w:rsidRPr="009A6E4C">
        <w:rPr>
          <w:rStyle w:val="normal-h1"/>
          <w:rFonts w:ascii="Times New Roman" w:hAnsi="Times New Roman"/>
          <w:b/>
          <w:color w:val="auto"/>
          <w:sz w:val="28"/>
          <w:szCs w:val="28"/>
          <w:lang w:val="pt-BR"/>
        </w:rPr>
        <w:t xml:space="preserve">Tổng cục </w:t>
      </w:r>
    </w:p>
    <w:p w14:paraId="19906E6A" w14:textId="77777777" w:rsidR="0054311A" w:rsidRPr="009A6E4C" w:rsidRDefault="0054311A" w:rsidP="009A6E4C">
      <w:pPr>
        <w:autoSpaceDE w:val="0"/>
        <w:autoSpaceDN w:val="0"/>
        <w:adjustRightInd w:val="0"/>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lastRenderedPageBreak/>
        <w:t>2.1. Vụ Tổ chức cán bộ phối hợp với Tạp chí trong việc tuyển dụng, đào tạo và đào tạo lại, bổ nhiệm đội ngũ viên chức của Tạp chí.</w:t>
      </w:r>
    </w:p>
    <w:p w14:paraId="54E8A1C9" w14:textId="55B0780E" w:rsidR="0054311A" w:rsidRPr="009A6E4C" w:rsidRDefault="0054311A" w:rsidP="009A6E4C">
      <w:pPr>
        <w:tabs>
          <w:tab w:val="left" w:pos="426"/>
          <w:tab w:val="left" w:pos="851"/>
        </w:tabs>
        <w:autoSpaceDE w:val="0"/>
        <w:autoSpaceDN w:val="0"/>
        <w:adjustRightInd w:val="0"/>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nl-NL"/>
        </w:rPr>
        <w:t xml:space="preserve">2.2. Vụ </w:t>
      </w:r>
      <w:r w:rsidR="000D0960" w:rsidRPr="009A6E4C">
        <w:rPr>
          <w:rFonts w:ascii="Times New Roman" w:hAnsi="Times New Roman"/>
          <w:sz w:val="28"/>
          <w:szCs w:val="28"/>
          <w:lang w:val="nl-NL"/>
        </w:rPr>
        <w:t>Tổng hợp - K</w:t>
      </w:r>
      <w:r w:rsidRPr="009A6E4C">
        <w:rPr>
          <w:rFonts w:ascii="Times New Roman" w:hAnsi="Times New Roman"/>
          <w:sz w:val="28"/>
          <w:szCs w:val="28"/>
          <w:lang w:val="nl-NL"/>
        </w:rPr>
        <w:t>ế hoạch - Tài chính thẩm định phương án thu chi ngân sách và bố trí nguồn tài chính để đảm bảo thực hiện các nội dung công việc tại Đề án.</w:t>
      </w:r>
    </w:p>
    <w:p w14:paraId="7B938E95" w14:textId="20ECFBFD" w:rsidR="0054311A" w:rsidRPr="009A6E4C" w:rsidRDefault="0054311A" w:rsidP="009A6E4C">
      <w:pPr>
        <w:tabs>
          <w:tab w:val="left" w:pos="426"/>
          <w:tab w:val="left" w:pos="851"/>
        </w:tabs>
        <w:autoSpaceDE w:val="0"/>
        <w:autoSpaceDN w:val="0"/>
        <w:adjustRightInd w:val="0"/>
        <w:spacing w:before="120" w:after="120"/>
        <w:ind w:firstLine="567"/>
        <w:jc w:val="both"/>
        <w:rPr>
          <w:rFonts w:ascii="Times New Roman" w:hAnsi="Times New Roman"/>
          <w:sz w:val="28"/>
          <w:szCs w:val="28"/>
          <w:lang w:val="vi-VN"/>
        </w:rPr>
      </w:pPr>
      <w:r w:rsidRPr="009A6E4C">
        <w:rPr>
          <w:rFonts w:ascii="Times New Roman" w:hAnsi="Times New Roman"/>
          <w:sz w:val="28"/>
          <w:szCs w:val="28"/>
          <w:lang w:val="nl-NL"/>
        </w:rPr>
        <w:t xml:space="preserve">2.3. </w:t>
      </w:r>
      <w:r w:rsidR="000D0960" w:rsidRPr="009A6E4C">
        <w:rPr>
          <w:rFonts w:ascii="Times New Roman" w:hAnsi="Times New Roman"/>
          <w:sz w:val="28"/>
          <w:szCs w:val="28"/>
          <w:lang w:val="nl-NL"/>
        </w:rPr>
        <w:t xml:space="preserve">Văn phòng Tổng cục </w:t>
      </w:r>
      <w:r w:rsidRPr="009A6E4C">
        <w:rPr>
          <w:rFonts w:ascii="Times New Roman" w:hAnsi="Times New Roman"/>
          <w:sz w:val="28"/>
          <w:szCs w:val="28"/>
          <w:lang w:val="nl-NL"/>
        </w:rPr>
        <w:t xml:space="preserve">giúp Lãnh đạo Tổng cục phối hợp với </w:t>
      </w:r>
      <w:r w:rsidR="000D0960" w:rsidRPr="009A6E4C">
        <w:rPr>
          <w:rFonts w:ascii="Times New Roman" w:hAnsi="Times New Roman"/>
          <w:sz w:val="28"/>
          <w:szCs w:val="28"/>
          <w:lang w:val="nl-NL"/>
        </w:rPr>
        <w:t>Cục Thương mại điện tử và Kinh tế số,</w:t>
      </w:r>
      <w:r w:rsidRPr="009A6E4C">
        <w:rPr>
          <w:rFonts w:ascii="Times New Roman" w:hAnsi="Times New Roman"/>
          <w:sz w:val="28"/>
          <w:szCs w:val="28"/>
          <w:lang w:val="nl-NL"/>
        </w:rPr>
        <w:t xml:space="preserve"> Bộ </w:t>
      </w:r>
      <w:r w:rsidR="000D0960" w:rsidRPr="009A6E4C">
        <w:rPr>
          <w:rFonts w:ascii="Times New Roman" w:hAnsi="Times New Roman"/>
          <w:sz w:val="28"/>
          <w:szCs w:val="28"/>
          <w:lang w:val="nl-NL"/>
        </w:rPr>
        <w:t xml:space="preserve">Công Thương </w:t>
      </w:r>
      <w:r w:rsidRPr="009A6E4C">
        <w:rPr>
          <w:rFonts w:ascii="Times New Roman" w:hAnsi="Times New Roman"/>
          <w:sz w:val="28"/>
          <w:szCs w:val="28"/>
          <w:lang w:val="nl-NL"/>
        </w:rPr>
        <w:t>trang bị c</w:t>
      </w:r>
      <w:r w:rsidRPr="009A6E4C">
        <w:rPr>
          <w:rFonts w:ascii="Times New Roman" w:hAnsi="Times New Roman"/>
          <w:sz w:val="28"/>
          <w:szCs w:val="28"/>
          <w:lang w:val="vi-VN"/>
        </w:rPr>
        <w:t xml:space="preserve">ơ sở hạ tầng công nghệ thông tin theo quy định của Ngành và nhu cầu phát triển của </w:t>
      </w:r>
      <w:r w:rsidRPr="009A6E4C">
        <w:rPr>
          <w:rFonts w:ascii="Times New Roman" w:hAnsi="Times New Roman"/>
          <w:sz w:val="28"/>
          <w:szCs w:val="28"/>
          <w:lang w:val="nl-NL"/>
        </w:rPr>
        <w:t>Tạp chí</w:t>
      </w:r>
      <w:r w:rsidRPr="009A6E4C">
        <w:rPr>
          <w:rFonts w:ascii="Times New Roman" w:hAnsi="Times New Roman"/>
          <w:sz w:val="28"/>
          <w:szCs w:val="28"/>
          <w:lang w:val="vi-VN"/>
        </w:rPr>
        <w:t>.</w:t>
      </w:r>
    </w:p>
    <w:p w14:paraId="66D1DFEA" w14:textId="77777777" w:rsidR="0054311A" w:rsidRPr="009A6E4C" w:rsidRDefault="0054311A" w:rsidP="009A6E4C">
      <w:pPr>
        <w:tabs>
          <w:tab w:val="left" w:pos="426"/>
          <w:tab w:val="left" w:pos="851"/>
        </w:tabs>
        <w:autoSpaceDE w:val="0"/>
        <w:autoSpaceDN w:val="0"/>
        <w:adjustRightInd w:val="0"/>
        <w:spacing w:before="120" w:after="120"/>
        <w:ind w:firstLine="567"/>
        <w:jc w:val="both"/>
        <w:rPr>
          <w:rFonts w:ascii="Times New Roman" w:hAnsi="Times New Roman"/>
          <w:sz w:val="28"/>
          <w:szCs w:val="28"/>
          <w:lang w:val="nl-NL"/>
        </w:rPr>
      </w:pPr>
      <w:r w:rsidRPr="009A6E4C">
        <w:rPr>
          <w:rFonts w:ascii="Times New Roman" w:hAnsi="Times New Roman"/>
          <w:sz w:val="28"/>
          <w:szCs w:val="28"/>
          <w:lang w:val="vi-VN"/>
        </w:rPr>
        <w:t>2.</w:t>
      </w:r>
      <w:r w:rsidRPr="009A6E4C">
        <w:rPr>
          <w:rFonts w:ascii="Times New Roman" w:hAnsi="Times New Roman"/>
          <w:sz w:val="28"/>
          <w:szCs w:val="28"/>
          <w:lang w:val="nl-NL"/>
        </w:rPr>
        <w:t>4.Văn phòng Tổng cục phối hợp với Tạp chí để thực hiện việc khắc dấu, mở tài khoản, bố trí phương tiện làm việc theo quy định.</w:t>
      </w:r>
    </w:p>
    <w:p w14:paraId="1C880288" w14:textId="4A1B6F13" w:rsidR="0054311A" w:rsidRPr="009A6E4C" w:rsidRDefault="0054311A" w:rsidP="009A6E4C">
      <w:pPr>
        <w:pStyle w:val="normal-p"/>
        <w:spacing w:before="120" w:after="120" w:line="276" w:lineRule="auto"/>
        <w:ind w:firstLine="567"/>
        <w:rPr>
          <w:rStyle w:val="normal-h1"/>
          <w:rFonts w:ascii="Times New Roman" w:hAnsi="Times New Roman"/>
          <w:color w:val="auto"/>
          <w:sz w:val="28"/>
          <w:szCs w:val="28"/>
          <w:lang w:val="pt-BR"/>
        </w:rPr>
      </w:pPr>
      <w:r w:rsidRPr="009A6E4C">
        <w:rPr>
          <w:sz w:val="28"/>
          <w:szCs w:val="28"/>
          <w:lang w:val="nl-NL"/>
        </w:rPr>
        <w:t xml:space="preserve">2.5. Các </w:t>
      </w:r>
      <w:r w:rsidR="000D0960" w:rsidRPr="009A6E4C">
        <w:rPr>
          <w:sz w:val="28"/>
          <w:szCs w:val="28"/>
          <w:lang w:val="nl-NL"/>
        </w:rPr>
        <w:t>Cục QLTT địa phương và Cục Nghiệp vụ QLTT</w:t>
      </w:r>
      <w:r w:rsidRPr="009A6E4C">
        <w:rPr>
          <w:sz w:val="28"/>
          <w:szCs w:val="28"/>
          <w:lang w:val="nl-NL"/>
        </w:rPr>
        <w:t xml:space="preserve"> phối hợp chặt chẽ với Tạp chí thực hiện công tác thông tin tuyên truyền các mặt hoạt động của đơn vị; phát hành Tạp chí </w:t>
      </w:r>
      <w:r w:rsidR="000D0960" w:rsidRPr="009A6E4C">
        <w:rPr>
          <w:sz w:val="28"/>
          <w:szCs w:val="28"/>
          <w:lang w:val="nl-NL"/>
        </w:rPr>
        <w:t>QLTT (tạp chí in và điện tử)</w:t>
      </w:r>
      <w:r w:rsidRPr="009A6E4C">
        <w:rPr>
          <w:sz w:val="28"/>
          <w:szCs w:val="28"/>
          <w:lang w:val="nl-NL"/>
        </w:rPr>
        <w:t xml:space="preserve"> trong đơn vị, tới cơ quan chức năng và tổ chức, cá nhân, doanh nghiệp theo quy định.</w:t>
      </w:r>
    </w:p>
    <w:p w14:paraId="28D5CBD0" w14:textId="45F49714" w:rsidR="0054311A" w:rsidRPr="009A6E4C" w:rsidRDefault="0054311A" w:rsidP="009A6E4C">
      <w:pPr>
        <w:pStyle w:val="normal-p"/>
        <w:spacing w:before="120" w:after="120" w:line="276" w:lineRule="auto"/>
        <w:ind w:firstLine="567"/>
        <w:rPr>
          <w:rStyle w:val="normal-h1"/>
          <w:rFonts w:ascii="Times New Roman" w:hAnsi="Times New Roman"/>
          <w:b/>
          <w:color w:val="auto"/>
          <w:sz w:val="28"/>
          <w:szCs w:val="28"/>
          <w:lang w:val="pt-BR"/>
        </w:rPr>
      </w:pPr>
      <w:r w:rsidRPr="009A6E4C">
        <w:rPr>
          <w:rStyle w:val="normal-h1"/>
          <w:rFonts w:ascii="Times New Roman" w:hAnsi="Times New Roman"/>
          <w:b/>
          <w:color w:val="auto"/>
          <w:sz w:val="28"/>
          <w:szCs w:val="28"/>
          <w:lang w:val="pt-BR"/>
        </w:rPr>
        <w:t>3. Trách nhiệm của Vụ Tổ chức cán bộ,</w:t>
      </w:r>
      <w:r w:rsidR="000D0960" w:rsidRPr="009A6E4C">
        <w:rPr>
          <w:rStyle w:val="normal-h1"/>
          <w:rFonts w:ascii="Times New Roman" w:hAnsi="Times New Roman"/>
          <w:b/>
          <w:color w:val="auto"/>
          <w:sz w:val="28"/>
          <w:szCs w:val="28"/>
          <w:lang w:val="pt-BR"/>
        </w:rPr>
        <w:t xml:space="preserve"> Bộ Công Thương</w:t>
      </w:r>
    </w:p>
    <w:p w14:paraId="2CF8AB14" w14:textId="173A7538" w:rsidR="0054311A" w:rsidRPr="009A6E4C" w:rsidRDefault="000D0960" w:rsidP="009A6E4C">
      <w:pPr>
        <w:pStyle w:val="normal-p"/>
        <w:spacing w:before="120" w:after="120" w:line="276" w:lineRule="auto"/>
        <w:ind w:firstLine="567"/>
        <w:rPr>
          <w:rStyle w:val="normal-h1"/>
          <w:rFonts w:ascii="Times New Roman" w:hAnsi="Times New Roman"/>
          <w:color w:val="auto"/>
          <w:spacing w:val="-6"/>
          <w:sz w:val="28"/>
          <w:szCs w:val="28"/>
          <w:lang w:val="pt-BR"/>
        </w:rPr>
      </w:pPr>
      <w:r w:rsidRPr="009A6E4C">
        <w:rPr>
          <w:rStyle w:val="normal-h1"/>
          <w:rFonts w:ascii="Times New Roman" w:hAnsi="Times New Roman"/>
          <w:color w:val="auto"/>
          <w:spacing w:val="-6"/>
          <w:sz w:val="28"/>
          <w:szCs w:val="28"/>
          <w:lang w:val="pt-BR"/>
        </w:rPr>
        <w:t>-</w:t>
      </w:r>
      <w:r w:rsidR="0054311A" w:rsidRPr="009A6E4C">
        <w:rPr>
          <w:rStyle w:val="normal-h1"/>
          <w:rFonts w:ascii="Times New Roman" w:hAnsi="Times New Roman"/>
          <w:color w:val="auto"/>
          <w:spacing w:val="-6"/>
          <w:sz w:val="28"/>
          <w:szCs w:val="28"/>
          <w:lang w:val="pt-BR"/>
        </w:rPr>
        <w:t xml:space="preserve"> Phối hợp chặt chẽ với Tổng cục </w:t>
      </w:r>
      <w:r w:rsidRPr="009A6E4C">
        <w:rPr>
          <w:rStyle w:val="normal-h1"/>
          <w:rFonts w:ascii="Times New Roman" w:hAnsi="Times New Roman"/>
          <w:color w:val="auto"/>
          <w:spacing w:val="-6"/>
          <w:sz w:val="28"/>
          <w:szCs w:val="28"/>
          <w:lang w:val="pt-BR"/>
        </w:rPr>
        <w:t>QLTT</w:t>
      </w:r>
      <w:r w:rsidR="0054311A" w:rsidRPr="009A6E4C">
        <w:rPr>
          <w:rStyle w:val="normal-h1"/>
          <w:rFonts w:ascii="Times New Roman" w:hAnsi="Times New Roman"/>
          <w:color w:val="auto"/>
          <w:spacing w:val="-6"/>
          <w:sz w:val="28"/>
          <w:szCs w:val="28"/>
          <w:lang w:val="pt-BR"/>
        </w:rPr>
        <w:t xml:space="preserve"> trong quá trình thành lập Tạp chí.</w:t>
      </w:r>
    </w:p>
    <w:p w14:paraId="4F0C818D" w14:textId="4AE40FBC" w:rsidR="001C52D3" w:rsidRPr="009A6E4C" w:rsidRDefault="0054311A" w:rsidP="009A6E4C">
      <w:pPr>
        <w:spacing w:before="120" w:after="120"/>
        <w:ind w:firstLine="567"/>
        <w:jc w:val="both"/>
        <w:rPr>
          <w:rFonts w:ascii="Times New Roman" w:hAnsi="Times New Roman"/>
          <w:b/>
          <w:sz w:val="28"/>
          <w:szCs w:val="28"/>
          <w:lang w:val="nl-NL"/>
        </w:rPr>
      </w:pPr>
      <w:r w:rsidRPr="009A6E4C">
        <w:rPr>
          <w:rStyle w:val="normal-h1"/>
          <w:rFonts w:ascii="Times New Roman" w:hAnsi="Times New Roman"/>
          <w:color w:val="auto"/>
          <w:sz w:val="28"/>
          <w:szCs w:val="28"/>
          <w:lang w:val="pt-BR"/>
        </w:rPr>
        <w:t xml:space="preserve">- Chủ trì, phối hợp với Tổng cục </w:t>
      </w:r>
      <w:r w:rsidR="000D0960" w:rsidRPr="009A6E4C">
        <w:rPr>
          <w:rStyle w:val="normal-h1"/>
          <w:rFonts w:ascii="Times New Roman" w:hAnsi="Times New Roman"/>
          <w:color w:val="auto"/>
          <w:sz w:val="28"/>
          <w:szCs w:val="28"/>
          <w:lang w:val="pt-BR"/>
        </w:rPr>
        <w:t>QLTT</w:t>
      </w:r>
      <w:r w:rsidRPr="009A6E4C">
        <w:rPr>
          <w:rStyle w:val="normal-h1"/>
          <w:rFonts w:ascii="Times New Roman" w:hAnsi="Times New Roman"/>
          <w:color w:val="auto"/>
          <w:sz w:val="28"/>
          <w:szCs w:val="28"/>
          <w:lang w:val="pt-BR"/>
        </w:rPr>
        <w:t xml:space="preserve"> tham mưu Lãnh đạo Bộ </w:t>
      </w:r>
      <w:r w:rsidR="000D0960" w:rsidRPr="009A6E4C">
        <w:rPr>
          <w:rStyle w:val="normal-h1"/>
          <w:rFonts w:ascii="Times New Roman" w:hAnsi="Times New Roman"/>
          <w:color w:val="auto"/>
          <w:sz w:val="28"/>
          <w:szCs w:val="28"/>
          <w:lang w:val="pt-BR"/>
        </w:rPr>
        <w:t>Công Thương</w:t>
      </w:r>
      <w:r w:rsidRPr="009A6E4C">
        <w:rPr>
          <w:rStyle w:val="normal-h1"/>
          <w:rFonts w:ascii="Times New Roman" w:hAnsi="Times New Roman"/>
          <w:color w:val="auto"/>
          <w:sz w:val="28"/>
          <w:szCs w:val="28"/>
          <w:lang w:val="pt-BR"/>
        </w:rPr>
        <w:t xml:space="preserve"> điều chỉnh giao biên chế hành chính của Tổng cục </w:t>
      </w:r>
      <w:r w:rsidR="000D0960" w:rsidRPr="009A6E4C">
        <w:rPr>
          <w:rStyle w:val="normal-h1"/>
          <w:rFonts w:ascii="Times New Roman" w:hAnsi="Times New Roman"/>
          <w:color w:val="auto"/>
          <w:sz w:val="28"/>
          <w:szCs w:val="28"/>
          <w:lang w:val="pt-BR"/>
        </w:rPr>
        <w:t>QLTT</w:t>
      </w:r>
      <w:r w:rsidRPr="009A6E4C">
        <w:rPr>
          <w:rStyle w:val="normal-h1"/>
          <w:rFonts w:ascii="Times New Roman" w:hAnsi="Times New Roman"/>
          <w:color w:val="auto"/>
          <w:sz w:val="28"/>
          <w:szCs w:val="28"/>
          <w:lang w:val="pt-BR"/>
        </w:rPr>
        <w:t xml:space="preserve"> trong những năm tới cho phù hợp./</w:t>
      </w:r>
      <w:r w:rsidR="009A6E4C">
        <w:rPr>
          <w:rStyle w:val="normal-h1"/>
          <w:rFonts w:ascii="Times New Roman" w:hAnsi="Times New Roman"/>
          <w:color w:val="auto"/>
          <w:sz w:val="28"/>
          <w:szCs w:val="28"/>
          <w:lang w:val="pt-BR"/>
        </w:rPr>
        <w:t>.</w:t>
      </w:r>
    </w:p>
    <w:sectPr w:rsidR="001C52D3" w:rsidRPr="009A6E4C" w:rsidSect="009A6E4C">
      <w:headerReference w:type="defaul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5EC38" w14:textId="77777777" w:rsidR="00E674E4" w:rsidRDefault="00E674E4" w:rsidP="00761F25">
      <w:pPr>
        <w:spacing w:after="0" w:line="240" w:lineRule="auto"/>
      </w:pPr>
      <w:r>
        <w:separator/>
      </w:r>
    </w:p>
  </w:endnote>
  <w:endnote w:type="continuationSeparator" w:id="0">
    <w:p w14:paraId="52895BC0" w14:textId="77777777" w:rsidR="00E674E4" w:rsidRDefault="00E674E4" w:rsidP="0076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2AD1C" w14:textId="77777777" w:rsidR="00E674E4" w:rsidRDefault="00E674E4" w:rsidP="00761F25">
      <w:pPr>
        <w:spacing w:after="0" w:line="240" w:lineRule="auto"/>
      </w:pPr>
      <w:r>
        <w:separator/>
      </w:r>
    </w:p>
  </w:footnote>
  <w:footnote w:type="continuationSeparator" w:id="0">
    <w:p w14:paraId="09AD8A75" w14:textId="77777777" w:rsidR="00E674E4" w:rsidRDefault="00E674E4" w:rsidP="00761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D7E5E" w14:textId="2554E8F4" w:rsidR="00775C59" w:rsidRPr="00BB2DAE" w:rsidRDefault="00775C59" w:rsidP="004E2C0D">
    <w:pPr>
      <w:pStyle w:val="Header"/>
      <w:spacing w:after="0"/>
      <w:jc w:val="center"/>
      <w:rPr>
        <w:rFonts w:ascii="Times New Roman" w:hAnsi="Times New Roman"/>
        <w:sz w:val="28"/>
        <w:szCs w:val="28"/>
      </w:rPr>
    </w:pPr>
    <w:r w:rsidRPr="00BB2DAE">
      <w:rPr>
        <w:rFonts w:ascii="Times New Roman" w:hAnsi="Times New Roman"/>
        <w:sz w:val="28"/>
        <w:szCs w:val="28"/>
      </w:rPr>
      <w:fldChar w:fldCharType="begin"/>
    </w:r>
    <w:r w:rsidRPr="00BB2DAE">
      <w:rPr>
        <w:rFonts w:ascii="Times New Roman" w:hAnsi="Times New Roman"/>
        <w:sz w:val="28"/>
        <w:szCs w:val="28"/>
      </w:rPr>
      <w:instrText xml:space="preserve"> PAGE   \* MERGEFORMAT </w:instrText>
    </w:r>
    <w:r w:rsidRPr="00BB2DAE">
      <w:rPr>
        <w:rFonts w:ascii="Times New Roman" w:hAnsi="Times New Roman"/>
        <w:sz w:val="28"/>
        <w:szCs w:val="28"/>
      </w:rPr>
      <w:fldChar w:fldCharType="separate"/>
    </w:r>
    <w:r w:rsidR="005171E7">
      <w:rPr>
        <w:rFonts w:ascii="Times New Roman" w:hAnsi="Times New Roman"/>
        <w:noProof/>
        <w:sz w:val="28"/>
        <w:szCs w:val="28"/>
      </w:rPr>
      <w:t>5</w:t>
    </w:r>
    <w:r w:rsidRPr="00BB2DAE">
      <w:rPr>
        <w:rFonts w:ascii="Times New Roman" w:hAnsi="Times New Roman"/>
        <w:noProof/>
        <w:sz w:val="28"/>
        <w:szCs w:val="28"/>
      </w:rPr>
      <w:fldChar w:fldCharType="end"/>
    </w:r>
  </w:p>
  <w:p w14:paraId="0B85B9E3" w14:textId="77777777" w:rsidR="00775C59" w:rsidRDefault="00775C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499"/>
    <w:multiLevelType w:val="multilevel"/>
    <w:tmpl w:val="CDC803E2"/>
    <w:lvl w:ilvl="0">
      <w:numFmt w:val="none"/>
      <w:pStyle w:val="Heading1"/>
      <w:lvlText w:val=""/>
      <w:lvlJc w:val="left"/>
      <w:pPr>
        <w:tabs>
          <w:tab w:val="num" w:pos="1260"/>
        </w:tabs>
        <w:ind w:left="900" w:firstLine="0"/>
      </w:pPr>
      <w:rPr>
        <w:rFonts w:hint="default"/>
      </w:rPr>
    </w:lvl>
    <w:lvl w:ilvl="1">
      <w:start w:val="1"/>
      <w:numFmt w:val="decimal"/>
      <w:pStyle w:val="Heading2"/>
      <w:isLgl/>
      <w:lvlText w:val="%2%1."/>
      <w:lvlJc w:val="left"/>
      <w:pPr>
        <w:tabs>
          <w:tab w:val="num" w:pos="1694"/>
        </w:tabs>
        <w:ind w:left="1694" w:hanging="794"/>
      </w:pPr>
      <w:rPr>
        <w:rFonts w:hint="default"/>
      </w:rPr>
    </w:lvl>
    <w:lvl w:ilvl="2">
      <w:start w:val="1"/>
      <w:numFmt w:val="decimal"/>
      <w:pStyle w:val="Heading3"/>
      <w:isLgl/>
      <w:lvlText w:val="%2.%3"/>
      <w:lvlJc w:val="left"/>
      <w:pPr>
        <w:tabs>
          <w:tab w:val="num" w:pos="1694"/>
        </w:tabs>
        <w:ind w:left="1694" w:hanging="794"/>
      </w:pPr>
      <w:rPr>
        <w:rFonts w:hint="default"/>
      </w:rPr>
    </w:lvl>
    <w:lvl w:ilvl="3">
      <w:start w:val="1"/>
      <w:numFmt w:val="decimal"/>
      <w:pStyle w:val="Heading4"/>
      <w:isLgl/>
      <w:lvlText w:val="%2.%3.%4"/>
      <w:lvlJc w:val="left"/>
      <w:pPr>
        <w:tabs>
          <w:tab w:val="num" w:pos="1694"/>
        </w:tabs>
        <w:ind w:left="1694" w:hanging="794"/>
      </w:pPr>
      <w:rPr>
        <w:rFonts w:hint="default"/>
      </w:rPr>
    </w:lvl>
    <w:lvl w:ilvl="4">
      <w:numFmt w:val="none"/>
      <w:lvlText w:val=""/>
      <w:lvlJc w:val="left"/>
      <w:pPr>
        <w:tabs>
          <w:tab w:val="num" w:pos="1260"/>
        </w:tabs>
        <w:ind w:left="900" w:firstLine="0"/>
      </w:pPr>
      <w:rPr>
        <w:rFonts w:hint="default"/>
      </w:rPr>
    </w:lvl>
    <w:lvl w:ilvl="5">
      <w:start w:val="1"/>
      <w:numFmt w:val="decimal"/>
      <w:isLgl/>
      <w:lvlText w:val="%1.%2.%3.%4.%5.%6"/>
      <w:lvlJc w:val="left"/>
      <w:pPr>
        <w:tabs>
          <w:tab w:val="num" w:pos="2697"/>
        </w:tabs>
        <w:ind w:left="2697" w:hanging="1440"/>
      </w:pPr>
      <w:rPr>
        <w:rFonts w:hint="default"/>
      </w:rPr>
    </w:lvl>
    <w:lvl w:ilvl="6">
      <w:numFmt w:val="none"/>
      <w:lvlText w:val=""/>
      <w:lvlJc w:val="left"/>
      <w:pPr>
        <w:tabs>
          <w:tab w:val="num" w:pos="1260"/>
        </w:tabs>
        <w:ind w:left="900" w:firstLine="0"/>
      </w:pPr>
      <w:rPr>
        <w:rFonts w:hint="default"/>
      </w:rPr>
    </w:lvl>
    <w:lvl w:ilvl="7">
      <w:start w:val="1"/>
      <w:numFmt w:val="decimal"/>
      <w:isLgl/>
      <w:lvlText w:val="%1.%2.%3.%4.%5.%6.%7.%8"/>
      <w:lvlJc w:val="left"/>
      <w:pPr>
        <w:tabs>
          <w:tab w:val="num" w:pos="3057"/>
        </w:tabs>
        <w:ind w:left="3057" w:hanging="1800"/>
      </w:pPr>
      <w:rPr>
        <w:rFonts w:hint="default"/>
      </w:rPr>
    </w:lvl>
    <w:lvl w:ilvl="8">
      <w:start w:val="1"/>
      <w:numFmt w:val="decimal"/>
      <w:isLgl/>
      <w:lvlText w:val="%1.%2.%3.%4.%5.%6.%7.%8.%9"/>
      <w:lvlJc w:val="left"/>
      <w:pPr>
        <w:tabs>
          <w:tab w:val="num" w:pos="3417"/>
        </w:tabs>
        <w:ind w:left="3417" w:hanging="2160"/>
      </w:pPr>
      <w:rPr>
        <w:rFonts w:hint="default"/>
      </w:rPr>
    </w:lvl>
  </w:abstractNum>
  <w:abstractNum w:abstractNumId="1" w15:restartNumberingAfterBreak="0">
    <w:nsid w:val="055D6DED"/>
    <w:multiLevelType w:val="hybridMultilevel"/>
    <w:tmpl w:val="5184CC0E"/>
    <w:lvl w:ilvl="0" w:tplc="49FA662E">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525D00"/>
    <w:multiLevelType w:val="hybridMultilevel"/>
    <w:tmpl w:val="3ED28098"/>
    <w:lvl w:ilvl="0" w:tplc="75409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374553"/>
    <w:multiLevelType w:val="hybridMultilevel"/>
    <w:tmpl w:val="41CECF58"/>
    <w:lvl w:ilvl="0" w:tplc="D6540A6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F03B9"/>
    <w:multiLevelType w:val="multilevel"/>
    <w:tmpl w:val="C7046056"/>
    <w:lvl w:ilvl="0">
      <w:start w:val="1"/>
      <w:numFmt w:val="upperRoman"/>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AB763E"/>
    <w:multiLevelType w:val="hybridMultilevel"/>
    <w:tmpl w:val="B5BCA0DA"/>
    <w:lvl w:ilvl="0" w:tplc="72B04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7D4AEB"/>
    <w:multiLevelType w:val="multilevel"/>
    <w:tmpl w:val="A844DA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72D36"/>
    <w:multiLevelType w:val="hybridMultilevel"/>
    <w:tmpl w:val="4AF87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82B7B"/>
    <w:multiLevelType w:val="hybridMultilevel"/>
    <w:tmpl w:val="B274A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77732"/>
    <w:multiLevelType w:val="hybridMultilevel"/>
    <w:tmpl w:val="1B9A3C08"/>
    <w:lvl w:ilvl="0" w:tplc="66344E16">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2D666F"/>
    <w:multiLevelType w:val="hybridMultilevel"/>
    <w:tmpl w:val="0FA8DE46"/>
    <w:lvl w:ilvl="0" w:tplc="3D66CC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367B1"/>
    <w:multiLevelType w:val="hybridMultilevel"/>
    <w:tmpl w:val="650868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83C2F"/>
    <w:multiLevelType w:val="hybridMultilevel"/>
    <w:tmpl w:val="BD4EF83E"/>
    <w:lvl w:ilvl="0" w:tplc="5F80233A">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A460460"/>
    <w:multiLevelType w:val="hybridMultilevel"/>
    <w:tmpl w:val="1D72EB18"/>
    <w:lvl w:ilvl="0" w:tplc="17628754">
      <w:start w:val="1"/>
      <w:numFmt w:val="decimal"/>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951403"/>
    <w:multiLevelType w:val="hybridMultilevel"/>
    <w:tmpl w:val="E4DEC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6144F"/>
    <w:multiLevelType w:val="hybridMultilevel"/>
    <w:tmpl w:val="B4D2811C"/>
    <w:lvl w:ilvl="0" w:tplc="56348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05BD9"/>
    <w:multiLevelType w:val="hybridMultilevel"/>
    <w:tmpl w:val="3B00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A32B5"/>
    <w:multiLevelType w:val="hybridMultilevel"/>
    <w:tmpl w:val="3B3CECE8"/>
    <w:lvl w:ilvl="0" w:tplc="D9AE665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40181"/>
    <w:multiLevelType w:val="hybridMultilevel"/>
    <w:tmpl w:val="40823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04132"/>
    <w:multiLevelType w:val="hybridMultilevel"/>
    <w:tmpl w:val="75F0EF3C"/>
    <w:lvl w:ilvl="0" w:tplc="2A1A751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5D53E5"/>
    <w:multiLevelType w:val="hybridMultilevel"/>
    <w:tmpl w:val="A6D25EBE"/>
    <w:lvl w:ilvl="0" w:tplc="F1BC471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DF34DB"/>
    <w:multiLevelType w:val="hybridMultilevel"/>
    <w:tmpl w:val="0674D5E2"/>
    <w:lvl w:ilvl="0" w:tplc="E6D4D52E">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7C04D11"/>
    <w:multiLevelType w:val="hybridMultilevel"/>
    <w:tmpl w:val="0366D508"/>
    <w:lvl w:ilvl="0" w:tplc="FA401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D66BA4"/>
    <w:multiLevelType w:val="hybridMultilevel"/>
    <w:tmpl w:val="7E061952"/>
    <w:lvl w:ilvl="0" w:tplc="E97CF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97941"/>
    <w:multiLevelType w:val="hybridMultilevel"/>
    <w:tmpl w:val="632E4A62"/>
    <w:lvl w:ilvl="0" w:tplc="1E645A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E1545"/>
    <w:multiLevelType w:val="hybridMultilevel"/>
    <w:tmpl w:val="70BE9706"/>
    <w:lvl w:ilvl="0" w:tplc="46966FB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26887"/>
    <w:multiLevelType w:val="hybridMultilevel"/>
    <w:tmpl w:val="E520819A"/>
    <w:lvl w:ilvl="0" w:tplc="6B2603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AD86B79"/>
    <w:multiLevelType w:val="hybridMultilevel"/>
    <w:tmpl w:val="F4DE91E2"/>
    <w:lvl w:ilvl="0" w:tplc="035A0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B763C1"/>
    <w:multiLevelType w:val="hybridMultilevel"/>
    <w:tmpl w:val="1616A8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56CC9"/>
    <w:multiLevelType w:val="hybridMultilevel"/>
    <w:tmpl w:val="C74EAEE6"/>
    <w:lvl w:ilvl="0" w:tplc="2F648D7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04E12"/>
    <w:multiLevelType w:val="hybridMultilevel"/>
    <w:tmpl w:val="6E10E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A719B"/>
    <w:multiLevelType w:val="hybridMultilevel"/>
    <w:tmpl w:val="1E10A94C"/>
    <w:lvl w:ilvl="0" w:tplc="4AE21A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3C11E6"/>
    <w:multiLevelType w:val="multilevel"/>
    <w:tmpl w:val="5EC2B2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96B430E"/>
    <w:multiLevelType w:val="hybridMultilevel"/>
    <w:tmpl w:val="132E1D0E"/>
    <w:lvl w:ilvl="0" w:tplc="966ADE5C">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
  </w:num>
  <w:num w:numId="3">
    <w:abstractNumId w:val="28"/>
  </w:num>
  <w:num w:numId="4">
    <w:abstractNumId w:val="13"/>
  </w:num>
  <w:num w:numId="5">
    <w:abstractNumId w:val="0"/>
  </w:num>
  <w:num w:numId="6">
    <w:abstractNumId w:val="17"/>
  </w:num>
  <w:num w:numId="7">
    <w:abstractNumId w:val="3"/>
  </w:num>
  <w:num w:numId="8">
    <w:abstractNumId w:val="18"/>
  </w:num>
  <w:num w:numId="9">
    <w:abstractNumId w:val="33"/>
  </w:num>
  <w:num w:numId="10">
    <w:abstractNumId w:val="20"/>
  </w:num>
  <w:num w:numId="11">
    <w:abstractNumId w:val="15"/>
  </w:num>
  <w:num w:numId="12">
    <w:abstractNumId w:val="23"/>
  </w:num>
  <w:num w:numId="13">
    <w:abstractNumId w:val="4"/>
  </w:num>
  <w:num w:numId="14">
    <w:abstractNumId w:val="31"/>
  </w:num>
  <w:num w:numId="15">
    <w:abstractNumId w:val="9"/>
  </w:num>
  <w:num w:numId="16">
    <w:abstractNumId w:val="10"/>
  </w:num>
  <w:num w:numId="17">
    <w:abstractNumId w:val="25"/>
  </w:num>
  <w:num w:numId="18">
    <w:abstractNumId w:val="19"/>
  </w:num>
  <w:num w:numId="19">
    <w:abstractNumId w:val="29"/>
  </w:num>
  <w:num w:numId="20">
    <w:abstractNumId w:val="27"/>
  </w:num>
  <w:num w:numId="21">
    <w:abstractNumId w:val="32"/>
  </w:num>
  <w:num w:numId="22">
    <w:abstractNumId w:val="11"/>
  </w:num>
  <w:num w:numId="23">
    <w:abstractNumId w:val="14"/>
  </w:num>
  <w:num w:numId="24">
    <w:abstractNumId w:val="16"/>
  </w:num>
  <w:num w:numId="25">
    <w:abstractNumId w:val="7"/>
  </w:num>
  <w:num w:numId="26">
    <w:abstractNumId w:val="5"/>
  </w:num>
  <w:num w:numId="27">
    <w:abstractNumId w:val="6"/>
  </w:num>
  <w:num w:numId="28">
    <w:abstractNumId w:val="30"/>
  </w:num>
  <w:num w:numId="29">
    <w:abstractNumId w:val="2"/>
  </w:num>
  <w:num w:numId="30">
    <w:abstractNumId w:val="24"/>
  </w:num>
  <w:num w:numId="31">
    <w:abstractNumId w:val="26"/>
  </w:num>
  <w:num w:numId="32">
    <w:abstractNumId w:val="12"/>
  </w:num>
  <w:num w:numId="33">
    <w:abstractNumId w:val="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90"/>
    <w:rsid w:val="00000E16"/>
    <w:rsid w:val="00001302"/>
    <w:rsid w:val="00004C83"/>
    <w:rsid w:val="0000541E"/>
    <w:rsid w:val="0001146D"/>
    <w:rsid w:val="00011CB6"/>
    <w:rsid w:val="00014045"/>
    <w:rsid w:val="000170F0"/>
    <w:rsid w:val="00023245"/>
    <w:rsid w:val="00023BDC"/>
    <w:rsid w:val="00023E14"/>
    <w:rsid w:val="00025B23"/>
    <w:rsid w:val="00026A1D"/>
    <w:rsid w:val="00032249"/>
    <w:rsid w:val="00040DE8"/>
    <w:rsid w:val="00041290"/>
    <w:rsid w:val="000430B8"/>
    <w:rsid w:val="000434DC"/>
    <w:rsid w:val="000453DB"/>
    <w:rsid w:val="0005036B"/>
    <w:rsid w:val="00052353"/>
    <w:rsid w:val="00052ACA"/>
    <w:rsid w:val="00053BC1"/>
    <w:rsid w:val="00054C5E"/>
    <w:rsid w:val="00056FFF"/>
    <w:rsid w:val="00065130"/>
    <w:rsid w:val="0007149F"/>
    <w:rsid w:val="00073B67"/>
    <w:rsid w:val="0007579F"/>
    <w:rsid w:val="00077089"/>
    <w:rsid w:val="00080759"/>
    <w:rsid w:val="00080A78"/>
    <w:rsid w:val="00083E8E"/>
    <w:rsid w:val="00084CA6"/>
    <w:rsid w:val="000857EE"/>
    <w:rsid w:val="00090CEF"/>
    <w:rsid w:val="000911AC"/>
    <w:rsid w:val="0009364D"/>
    <w:rsid w:val="0009759D"/>
    <w:rsid w:val="00097AF5"/>
    <w:rsid w:val="000A020E"/>
    <w:rsid w:val="000A24EB"/>
    <w:rsid w:val="000A60C4"/>
    <w:rsid w:val="000A7723"/>
    <w:rsid w:val="000B080D"/>
    <w:rsid w:val="000B0DBE"/>
    <w:rsid w:val="000B1FB8"/>
    <w:rsid w:val="000B4A40"/>
    <w:rsid w:val="000B6B54"/>
    <w:rsid w:val="000C07E6"/>
    <w:rsid w:val="000C18F9"/>
    <w:rsid w:val="000C43B7"/>
    <w:rsid w:val="000C485D"/>
    <w:rsid w:val="000C7F7B"/>
    <w:rsid w:val="000D0960"/>
    <w:rsid w:val="000D15C7"/>
    <w:rsid w:val="000D2831"/>
    <w:rsid w:val="000D4AD3"/>
    <w:rsid w:val="000D7428"/>
    <w:rsid w:val="000E095D"/>
    <w:rsid w:val="000E1355"/>
    <w:rsid w:val="000E23BA"/>
    <w:rsid w:val="000E2DC9"/>
    <w:rsid w:val="000E521A"/>
    <w:rsid w:val="000E6226"/>
    <w:rsid w:val="000E7CFC"/>
    <w:rsid w:val="000F2452"/>
    <w:rsid w:val="000F2819"/>
    <w:rsid w:val="000F5387"/>
    <w:rsid w:val="000F5B9E"/>
    <w:rsid w:val="000F7F19"/>
    <w:rsid w:val="001011D0"/>
    <w:rsid w:val="001021B2"/>
    <w:rsid w:val="00102FF1"/>
    <w:rsid w:val="00105F1E"/>
    <w:rsid w:val="001072CF"/>
    <w:rsid w:val="00110C0D"/>
    <w:rsid w:val="001125D1"/>
    <w:rsid w:val="0011634C"/>
    <w:rsid w:val="0012277B"/>
    <w:rsid w:val="00122E60"/>
    <w:rsid w:val="00125153"/>
    <w:rsid w:val="00125B35"/>
    <w:rsid w:val="00125DEA"/>
    <w:rsid w:val="001277D2"/>
    <w:rsid w:val="00135EFE"/>
    <w:rsid w:val="00136F4B"/>
    <w:rsid w:val="001370B4"/>
    <w:rsid w:val="00140BFB"/>
    <w:rsid w:val="001413B8"/>
    <w:rsid w:val="00142F85"/>
    <w:rsid w:val="00143E71"/>
    <w:rsid w:val="001456BE"/>
    <w:rsid w:val="001477C0"/>
    <w:rsid w:val="00155CFE"/>
    <w:rsid w:val="001576C7"/>
    <w:rsid w:val="00157EBD"/>
    <w:rsid w:val="001600E8"/>
    <w:rsid w:val="0016063F"/>
    <w:rsid w:val="00163353"/>
    <w:rsid w:val="00164827"/>
    <w:rsid w:val="00172278"/>
    <w:rsid w:val="00175887"/>
    <w:rsid w:val="00176095"/>
    <w:rsid w:val="001779F1"/>
    <w:rsid w:val="00192525"/>
    <w:rsid w:val="00194FA4"/>
    <w:rsid w:val="00196EA8"/>
    <w:rsid w:val="001A1BC1"/>
    <w:rsid w:val="001A24A0"/>
    <w:rsid w:val="001A4684"/>
    <w:rsid w:val="001A472D"/>
    <w:rsid w:val="001A524F"/>
    <w:rsid w:val="001A6387"/>
    <w:rsid w:val="001A6D9A"/>
    <w:rsid w:val="001B66AD"/>
    <w:rsid w:val="001B6DA0"/>
    <w:rsid w:val="001B7E81"/>
    <w:rsid w:val="001C00C1"/>
    <w:rsid w:val="001C12C6"/>
    <w:rsid w:val="001C2269"/>
    <w:rsid w:val="001C52D3"/>
    <w:rsid w:val="001C6097"/>
    <w:rsid w:val="001C7222"/>
    <w:rsid w:val="001D0486"/>
    <w:rsid w:val="001D444C"/>
    <w:rsid w:val="001E73C0"/>
    <w:rsid w:val="001F1509"/>
    <w:rsid w:val="001F2397"/>
    <w:rsid w:val="001F23E0"/>
    <w:rsid w:val="001F24FB"/>
    <w:rsid w:val="001F2D06"/>
    <w:rsid w:val="001F33E8"/>
    <w:rsid w:val="001F611E"/>
    <w:rsid w:val="001F6E73"/>
    <w:rsid w:val="001F6EE1"/>
    <w:rsid w:val="00200D49"/>
    <w:rsid w:val="00201E2D"/>
    <w:rsid w:val="00202EB1"/>
    <w:rsid w:val="00206820"/>
    <w:rsid w:val="0021232A"/>
    <w:rsid w:val="002151DB"/>
    <w:rsid w:val="00215C01"/>
    <w:rsid w:val="002169A5"/>
    <w:rsid w:val="002174EE"/>
    <w:rsid w:val="00217A74"/>
    <w:rsid w:val="00220567"/>
    <w:rsid w:val="00221E66"/>
    <w:rsid w:val="0022207C"/>
    <w:rsid w:val="0022460D"/>
    <w:rsid w:val="002335A2"/>
    <w:rsid w:val="00233740"/>
    <w:rsid w:val="00234B2B"/>
    <w:rsid w:val="00243E27"/>
    <w:rsid w:val="00246720"/>
    <w:rsid w:val="00246AF6"/>
    <w:rsid w:val="00250E12"/>
    <w:rsid w:val="00251FC2"/>
    <w:rsid w:val="0025257B"/>
    <w:rsid w:val="00252CFC"/>
    <w:rsid w:val="002539D6"/>
    <w:rsid w:val="00254D97"/>
    <w:rsid w:val="0025524E"/>
    <w:rsid w:val="00255DFC"/>
    <w:rsid w:val="00260241"/>
    <w:rsid w:val="002654AD"/>
    <w:rsid w:val="0027133F"/>
    <w:rsid w:val="00274426"/>
    <w:rsid w:val="00274C8B"/>
    <w:rsid w:val="002753AE"/>
    <w:rsid w:val="002754FB"/>
    <w:rsid w:val="00275DF2"/>
    <w:rsid w:val="002777DC"/>
    <w:rsid w:val="002807C0"/>
    <w:rsid w:val="00280E4F"/>
    <w:rsid w:val="00281E0E"/>
    <w:rsid w:val="00290320"/>
    <w:rsid w:val="0029161E"/>
    <w:rsid w:val="0029178A"/>
    <w:rsid w:val="00294DCD"/>
    <w:rsid w:val="0029621D"/>
    <w:rsid w:val="00297F78"/>
    <w:rsid w:val="002A5558"/>
    <w:rsid w:val="002A6B64"/>
    <w:rsid w:val="002B067B"/>
    <w:rsid w:val="002B3245"/>
    <w:rsid w:val="002B4B8B"/>
    <w:rsid w:val="002B6619"/>
    <w:rsid w:val="002C12FA"/>
    <w:rsid w:val="002C15D0"/>
    <w:rsid w:val="002C221F"/>
    <w:rsid w:val="002C7D38"/>
    <w:rsid w:val="002D0DAC"/>
    <w:rsid w:val="002D222B"/>
    <w:rsid w:val="002D3C13"/>
    <w:rsid w:val="002D4AF5"/>
    <w:rsid w:val="002D5963"/>
    <w:rsid w:val="002D6343"/>
    <w:rsid w:val="002D7D04"/>
    <w:rsid w:val="002E0582"/>
    <w:rsid w:val="002E33B9"/>
    <w:rsid w:val="002E3ECC"/>
    <w:rsid w:val="002E4642"/>
    <w:rsid w:val="002F2CB8"/>
    <w:rsid w:val="002F6F84"/>
    <w:rsid w:val="002F74EB"/>
    <w:rsid w:val="00301697"/>
    <w:rsid w:val="0031128E"/>
    <w:rsid w:val="00311B3C"/>
    <w:rsid w:val="00317A15"/>
    <w:rsid w:val="00321B7A"/>
    <w:rsid w:val="00325839"/>
    <w:rsid w:val="003302E3"/>
    <w:rsid w:val="00332040"/>
    <w:rsid w:val="00334FDE"/>
    <w:rsid w:val="00336BA1"/>
    <w:rsid w:val="00337D75"/>
    <w:rsid w:val="00351DCE"/>
    <w:rsid w:val="00353AAF"/>
    <w:rsid w:val="00354F17"/>
    <w:rsid w:val="00356180"/>
    <w:rsid w:val="00361F10"/>
    <w:rsid w:val="00370C09"/>
    <w:rsid w:val="00373D5F"/>
    <w:rsid w:val="00377A00"/>
    <w:rsid w:val="00380210"/>
    <w:rsid w:val="00381485"/>
    <w:rsid w:val="00381A1C"/>
    <w:rsid w:val="00381D7C"/>
    <w:rsid w:val="0038480E"/>
    <w:rsid w:val="00387A08"/>
    <w:rsid w:val="00390ED4"/>
    <w:rsid w:val="00391880"/>
    <w:rsid w:val="0039440C"/>
    <w:rsid w:val="00394728"/>
    <w:rsid w:val="00395054"/>
    <w:rsid w:val="003969CE"/>
    <w:rsid w:val="003B036F"/>
    <w:rsid w:val="003B1839"/>
    <w:rsid w:val="003B365E"/>
    <w:rsid w:val="003B6923"/>
    <w:rsid w:val="003C0E86"/>
    <w:rsid w:val="003C1EEC"/>
    <w:rsid w:val="003C28D4"/>
    <w:rsid w:val="003C36F6"/>
    <w:rsid w:val="003C4606"/>
    <w:rsid w:val="003C5398"/>
    <w:rsid w:val="003C6FF1"/>
    <w:rsid w:val="003D1C75"/>
    <w:rsid w:val="003D371C"/>
    <w:rsid w:val="003D4B97"/>
    <w:rsid w:val="003D52AA"/>
    <w:rsid w:val="003D6185"/>
    <w:rsid w:val="003D64F9"/>
    <w:rsid w:val="003E024F"/>
    <w:rsid w:val="003E1280"/>
    <w:rsid w:val="003E2BB0"/>
    <w:rsid w:val="003E48A9"/>
    <w:rsid w:val="003E6D5C"/>
    <w:rsid w:val="003F0E3B"/>
    <w:rsid w:val="003F1A7C"/>
    <w:rsid w:val="003F3221"/>
    <w:rsid w:val="003F4BD3"/>
    <w:rsid w:val="003F611F"/>
    <w:rsid w:val="004032C7"/>
    <w:rsid w:val="004040D6"/>
    <w:rsid w:val="0040456A"/>
    <w:rsid w:val="00404C63"/>
    <w:rsid w:val="004050D6"/>
    <w:rsid w:val="00413DFC"/>
    <w:rsid w:val="004237B9"/>
    <w:rsid w:val="004248A2"/>
    <w:rsid w:val="00424B72"/>
    <w:rsid w:val="00425A7B"/>
    <w:rsid w:val="00425C5A"/>
    <w:rsid w:val="00427D31"/>
    <w:rsid w:val="0043044A"/>
    <w:rsid w:val="004355D1"/>
    <w:rsid w:val="00436388"/>
    <w:rsid w:val="00436B05"/>
    <w:rsid w:val="004400FD"/>
    <w:rsid w:val="004434B2"/>
    <w:rsid w:val="0044411B"/>
    <w:rsid w:val="00444912"/>
    <w:rsid w:val="00446A89"/>
    <w:rsid w:val="00453975"/>
    <w:rsid w:val="00455D3B"/>
    <w:rsid w:val="0045754F"/>
    <w:rsid w:val="00462322"/>
    <w:rsid w:val="0047283F"/>
    <w:rsid w:val="004771CC"/>
    <w:rsid w:val="004814B7"/>
    <w:rsid w:val="004838D6"/>
    <w:rsid w:val="004852B6"/>
    <w:rsid w:val="0048621B"/>
    <w:rsid w:val="00486953"/>
    <w:rsid w:val="00491816"/>
    <w:rsid w:val="00493555"/>
    <w:rsid w:val="004948F2"/>
    <w:rsid w:val="004953B3"/>
    <w:rsid w:val="00496656"/>
    <w:rsid w:val="004A1284"/>
    <w:rsid w:val="004A1DCC"/>
    <w:rsid w:val="004A2B35"/>
    <w:rsid w:val="004A7C3E"/>
    <w:rsid w:val="004A7FB5"/>
    <w:rsid w:val="004B2954"/>
    <w:rsid w:val="004B3B70"/>
    <w:rsid w:val="004B3D3D"/>
    <w:rsid w:val="004C193C"/>
    <w:rsid w:val="004C6BEB"/>
    <w:rsid w:val="004D1473"/>
    <w:rsid w:val="004D15E6"/>
    <w:rsid w:val="004D337B"/>
    <w:rsid w:val="004D4716"/>
    <w:rsid w:val="004D4EF1"/>
    <w:rsid w:val="004E08BB"/>
    <w:rsid w:val="004E22A9"/>
    <w:rsid w:val="004E2C0D"/>
    <w:rsid w:val="004E4CEE"/>
    <w:rsid w:val="004E7536"/>
    <w:rsid w:val="004F0FC8"/>
    <w:rsid w:val="004F2224"/>
    <w:rsid w:val="004F3CFE"/>
    <w:rsid w:val="004F5715"/>
    <w:rsid w:val="005015FC"/>
    <w:rsid w:val="00503252"/>
    <w:rsid w:val="00505F57"/>
    <w:rsid w:val="005105DE"/>
    <w:rsid w:val="00511882"/>
    <w:rsid w:val="005132CC"/>
    <w:rsid w:val="00515084"/>
    <w:rsid w:val="005156E2"/>
    <w:rsid w:val="005171E7"/>
    <w:rsid w:val="00525B68"/>
    <w:rsid w:val="00525F23"/>
    <w:rsid w:val="00527023"/>
    <w:rsid w:val="00530BAD"/>
    <w:rsid w:val="00532BE8"/>
    <w:rsid w:val="0053513F"/>
    <w:rsid w:val="005354BB"/>
    <w:rsid w:val="0053562B"/>
    <w:rsid w:val="00535C5A"/>
    <w:rsid w:val="00535F68"/>
    <w:rsid w:val="00536EEC"/>
    <w:rsid w:val="0054153B"/>
    <w:rsid w:val="00541C0C"/>
    <w:rsid w:val="00541D9A"/>
    <w:rsid w:val="00542642"/>
    <w:rsid w:val="0054311A"/>
    <w:rsid w:val="00554BD7"/>
    <w:rsid w:val="00556AB5"/>
    <w:rsid w:val="00557885"/>
    <w:rsid w:val="00560922"/>
    <w:rsid w:val="005614CA"/>
    <w:rsid w:val="005619E1"/>
    <w:rsid w:val="00562608"/>
    <w:rsid w:val="005703C8"/>
    <w:rsid w:val="0057091B"/>
    <w:rsid w:val="0057176E"/>
    <w:rsid w:val="00572540"/>
    <w:rsid w:val="00572F51"/>
    <w:rsid w:val="005855E1"/>
    <w:rsid w:val="00585974"/>
    <w:rsid w:val="005917E7"/>
    <w:rsid w:val="005929D2"/>
    <w:rsid w:val="00592E31"/>
    <w:rsid w:val="00593B72"/>
    <w:rsid w:val="00594E12"/>
    <w:rsid w:val="00594FDC"/>
    <w:rsid w:val="00595310"/>
    <w:rsid w:val="0059744C"/>
    <w:rsid w:val="005974F2"/>
    <w:rsid w:val="005A09A4"/>
    <w:rsid w:val="005A49A9"/>
    <w:rsid w:val="005A555B"/>
    <w:rsid w:val="005A57B4"/>
    <w:rsid w:val="005A6436"/>
    <w:rsid w:val="005A7465"/>
    <w:rsid w:val="005B03C3"/>
    <w:rsid w:val="005C34C2"/>
    <w:rsid w:val="005C3A5B"/>
    <w:rsid w:val="005C7B69"/>
    <w:rsid w:val="005D0DC5"/>
    <w:rsid w:val="005D23F4"/>
    <w:rsid w:val="005D3399"/>
    <w:rsid w:val="005D4BE8"/>
    <w:rsid w:val="005D516C"/>
    <w:rsid w:val="005D767D"/>
    <w:rsid w:val="005E293A"/>
    <w:rsid w:val="005E56F1"/>
    <w:rsid w:val="005E6B3D"/>
    <w:rsid w:val="005F1B8B"/>
    <w:rsid w:val="005F4392"/>
    <w:rsid w:val="005F51AB"/>
    <w:rsid w:val="005F7127"/>
    <w:rsid w:val="00601912"/>
    <w:rsid w:val="00607FE6"/>
    <w:rsid w:val="006130D8"/>
    <w:rsid w:val="0061311D"/>
    <w:rsid w:val="00615069"/>
    <w:rsid w:val="00623B54"/>
    <w:rsid w:val="00623C03"/>
    <w:rsid w:val="00625B19"/>
    <w:rsid w:val="00625CA3"/>
    <w:rsid w:val="0062675F"/>
    <w:rsid w:val="006305C4"/>
    <w:rsid w:val="00632719"/>
    <w:rsid w:val="0063600F"/>
    <w:rsid w:val="00636CF1"/>
    <w:rsid w:val="006438C4"/>
    <w:rsid w:val="006439B7"/>
    <w:rsid w:val="00645551"/>
    <w:rsid w:val="0065189D"/>
    <w:rsid w:val="006519F6"/>
    <w:rsid w:val="00653C82"/>
    <w:rsid w:val="00655058"/>
    <w:rsid w:val="00656A9A"/>
    <w:rsid w:val="00657DA5"/>
    <w:rsid w:val="00663DA0"/>
    <w:rsid w:val="00665C9D"/>
    <w:rsid w:val="00666350"/>
    <w:rsid w:val="00667814"/>
    <w:rsid w:val="00667F33"/>
    <w:rsid w:val="00667F9A"/>
    <w:rsid w:val="00670959"/>
    <w:rsid w:val="00670ACC"/>
    <w:rsid w:val="006717F7"/>
    <w:rsid w:val="0067381C"/>
    <w:rsid w:val="00676726"/>
    <w:rsid w:val="00677228"/>
    <w:rsid w:val="00677925"/>
    <w:rsid w:val="00677A32"/>
    <w:rsid w:val="0068027E"/>
    <w:rsid w:val="0068041A"/>
    <w:rsid w:val="00683913"/>
    <w:rsid w:val="00685420"/>
    <w:rsid w:val="00686F91"/>
    <w:rsid w:val="00694A49"/>
    <w:rsid w:val="00695BD8"/>
    <w:rsid w:val="00697310"/>
    <w:rsid w:val="006A2E98"/>
    <w:rsid w:val="006A71B8"/>
    <w:rsid w:val="006B0DD3"/>
    <w:rsid w:val="006B5BBB"/>
    <w:rsid w:val="006B7F57"/>
    <w:rsid w:val="006C0B79"/>
    <w:rsid w:val="006C105D"/>
    <w:rsid w:val="006C268E"/>
    <w:rsid w:val="006C2714"/>
    <w:rsid w:val="006C2C6E"/>
    <w:rsid w:val="006C44D6"/>
    <w:rsid w:val="006C6CA1"/>
    <w:rsid w:val="006D2065"/>
    <w:rsid w:val="006D2833"/>
    <w:rsid w:val="006D3FA9"/>
    <w:rsid w:val="006D47AA"/>
    <w:rsid w:val="006D5885"/>
    <w:rsid w:val="006F0086"/>
    <w:rsid w:val="006F29D9"/>
    <w:rsid w:val="006F34CC"/>
    <w:rsid w:val="006F43B5"/>
    <w:rsid w:val="006F5B9E"/>
    <w:rsid w:val="006F7DAE"/>
    <w:rsid w:val="00700130"/>
    <w:rsid w:val="00700DAE"/>
    <w:rsid w:val="00701DA3"/>
    <w:rsid w:val="007026F4"/>
    <w:rsid w:val="007043BE"/>
    <w:rsid w:val="007116F8"/>
    <w:rsid w:val="00712790"/>
    <w:rsid w:val="007144B3"/>
    <w:rsid w:val="0072051C"/>
    <w:rsid w:val="00720A28"/>
    <w:rsid w:val="00724A38"/>
    <w:rsid w:val="0072575E"/>
    <w:rsid w:val="007278F2"/>
    <w:rsid w:val="007300F3"/>
    <w:rsid w:val="0073084E"/>
    <w:rsid w:val="00731B9A"/>
    <w:rsid w:val="00734AB5"/>
    <w:rsid w:val="00736046"/>
    <w:rsid w:val="007366D3"/>
    <w:rsid w:val="00740EA0"/>
    <w:rsid w:val="0074110F"/>
    <w:rsid w:val="00741C12"/>
    <w:rsid w:val="00746156"/>
    <w:rsid w:val="0074620A"/>
    <w:rsid w:val="00747140"/>
    <w:rsid w:val="00747422"/>
    <w:rsid w:val="00750533"/>
    <w:rsid w:val="007509A0"/>
    <w:rsid w:val="00751115"/>
    <w:rsid w:val="007518C4"/>
    <w:rsid w:val="00753D0D"/>
    <w:rsid w:val="007550C7"/>
    <w:rsid w:val="007554C2"/>
    <w:rsid w:val="00757B49"/>
    <w:rsid w:val="00760CAD"/>
    <w:rsid w:val="00761843"/>
    <w:rsid w:val="00761F25"/>
    <w:rsid w:val="00763476"/>
    <w:rsid w:val="0076509D"/>
    <w:rsid w:val="00767ECD"/>
    <w:rsid w:val="00771271"/>
    <w:rsid w:val="007726D3"/>
    <w:rsid w:val="00774227"/>
    <w:rsid w:val="00775C59"/>
    <w:rsid w:val="00776EC7"/>
    <w:rsid w:val="00777907"/>
    <w:rsid w:val="00781950"/>
    <w:rsid w:val="00783ECC"/>
    <w:rsid w:val="00786BD9"/>
    <w:rsid w:val="00793A9D"/>
    <w:rsid w:val="007958BA"/>
    <w:rsid w:val="0079645A"/>
    <w:rsid w:val="00796809"/>
    <w:rsid w:val="007A0F5D"/>
    <w:rsid w:val="007A3630"/>
    <w:rsid w:val="007A6492"/>
    <w:rsid w:val="007A6587"/>
    <w:rsid w:val="007A667D"/>
    <w:rsid w:val="007B279A"/>
    <w:rsid w:val="007B4553"/>
    <w:rsid w:val="007B5937"/>
    <w:rsid w:val="007B5CE6"/>
    <w:rsid w:val="007B5E49"/>
    <w:rsid w:val="007B698A"/>
    <w:rsid w:val="007B69E4"/>
    <w:rsid w:val="007C0E97"/>
    <w:rsid w:val="007C3F9A"/>
    <w:rsid w:val="007C651D"/>
    <w:rsid w:val="007C69BA"/>
    <w:rsid w:val="007D07B4"/>
    <w:rsid w:val="007D63EA"/>
    <w:rsid w:val="007D6D53"/>
    <w:rsid w:val="007D7354"/>
    <w:rsid w:val="007D7A92"/>
    <w:rsid w:val="007E2F0F"/>
    <w:rsid w:val="007E38AA"/>
    <w:rsid w:val="007E3AA7"/>
    <w:rsid w:val="007E7355"/>
    <w:rsid w:val="007E74EB"/>
    <w:rsid w:val="007E75D5"/>
    <w:rsid w:val="007E78B6"/>
    <w:rsid w:val="007F0A70"/>
    <w:rsid w:val="007F0D20"/>
    <w:rsid w:val="007F12FA"/>
    <w:rsid w:val="007F2213"/>
    <w:rsid w:val="007F6969"/>
    <w:rsid w:val="007F7E9F"/>
    <w:rsid w:val="00802636"/>
    <w:rsid w:val="00802F9C"/>
    <w:rsid w:val="00803C40"/>
    <w:rsid w:val="00812D61"/>
    <w:rsid w:val="008141A7"/>
    <w:rsid w:val="00814261"/>
    <w:rsid w:val="00817AA3"/>
    <w:rsid w:val="008208F8"/>
    <w:rsid w:val="00820961"/>
    <w:rsid w:val="0082306F"/>
    <w:rsid w:val="0082314A"/>
    <w:rsid w:val="008259DA"/>
    <w:rsid w:val="00830E40"/>
    <w:rsid w:val="00832F1C"/>
    <w:rsid w:val="0083327D"/>
    <w:rsid w:val="00833846"/>
    <w:rsid w:val="008345D1"/>
    <w:rsid w:val="00834B9A"/>
    <w:rsid w:val="00834BC5"/>
    <w:rsid w:val="00844313"/>
    <w:rsid w:val="008470F5"/>
    <w:rsid w:val="00847728"/>
    <w:rsid w:val="00853DAD"/>
    <w:rsid w:val="0085666E"/>
    <w:rsid w:val="00856AF2"/>
    <w:rsid w:val="00856B59"/>
    <w:rsid w:val="008621FB"/>
    <w:rsid w:val="008647AF"/>
    <w:rsid w:val="00873E30"/>
    <w:rsid w:val="00880B57"/>
    <w:rsid w:val="008812F3"/>
    <w:rsid w:val="00887335"/>
    <w:rsid w:val="00895800"/>
    <w:rsid w:val="00895C70"/>
    <w:rsid w:val="00897398"/>
    <w:rsid w:val="00897D54"/>
    <w:rsid w:val="00897FE8"/>
    <w:rsid w:val="008A2CE4"/>
    <w:rsid w:val="008A4C38"/>
    <w:rsid w:val="008A56B1"/>
    <w:rsid w:val="008A5A02"/>
    <w:rsid w:val="008A5A9A"/>
    <w:rsid w:val="008A6198"/>
    <w:rsid w:val="008A6738"/>
    <w:rsid w:val="008A67D1"/>
    <w:rsid w:val="008A6D17"/>
    <w:rsid w:val="008A7A91"/>
    <w:rsid w:val="008B3946"/>
    <w:rsid w:val="008B4920"/>
    <w:rsid w:val="008B4E4C"/>
    <w:rsid w:val="008B65B8"/>
    <w:rsid w:val="008C6689"/>
    <w:rsid w:val="008C6B6B"/>
    <w:rsid w:val="008D0419"/>
    <w:rsid w:val="008D065F"/>
    <w:rsid w:val="008D351B"/>
    <w:rsid w:val="008D39D5"/>
    <w:rsid w:val="008D4923"/>
    <w:rsid w:val="008D5EF4"/>
    <w:rsid w:val="008D627F"/>
    <w:rsid w:val="008D7770"/>
    <w:rsid w:val="008E3BA0"/>
    <w:rsid w:val="008E66E7"/>
    <w:rsid w:val="008E6AB5"/>
    <w:rsid w:val="008F006A"/>
    <w:rsid w:val="008F04EE"/>
    <w:rsid w:val="008F0930"/>
    <w:rsid w:val="008F2828"/>
    <w:rsid w:val="008F3C2D"/>
    <w:rsid w:val="008F43DC"/>
    <w:rsid w:val="008F6981"/>
    <w:rsid w:val="008F6F10"/>
    <w:rsid w:val="00901F3B"/>
    <w:rsid w:val="009041B9"/>
    <w:rsid w:val="00912247"/>
    <w:rsid w:val="009132EE"/>
    <w:rsid w:val="00913A4C"/>
    <w:rsid w:val="00920002"/>
    <w:rsid w:val="00920DDB"/>
    <w:rsid w:val="0092273C"/>
    <w:rsid w:val="00922D45"/>
    <w:rsid w:val="00922DF9"/>
    <w:rsid w:val="009231A0"/>
    <w:rsid w:val="00924750"/>
    <w:rsid w:val="009265A1"/>
    <w:rsid w:val="009276C3"/>
    <w:rsid w:val="00932F93"/>
    <w:rsid w:val="00933053"/>
    <w:rsid w:val="00934C57"/>
    <w:rsid w:val="009371AF"/>
    <w:rsid w:val="00940448"/>
    <w:rsid w:val="00943832"/>
    <w:rsid w:val="00944437"/>
    <w:rsid w:val="00944BEB"/>
    <w:rsid w:val="00944C0E"/>
    <w:rsid w:val="00944CE5"/>
    <w:rsid w:val="0095080B"/>
    <w:rsid w:val="00950E55"/>
    <w:rsid w:val="00953106"/>
    <w:rsid w:val="00953AE1"/>
    <w:rsid w:val="00961B10"/>
    <w:rsid w:val="00962C4D"/>
    <w:rsid w:val="00963549"/>
    <w:rsid w:val="00964655"/>
    <w:rsid w:val="00971061"/>
    <w:rsid w:val="00973441"/>
    <w:rsid w:val="00974F66"/>
    <w:rsid w:val="0098608C"/>
    <w:rsid w:val="00986902"/>
    <w:rsid w:val="00987689"/>
    <w:rsid w:val="00990E1E"/>
    <w:rsid w:val="009966FE"/>
    <w:rsid w:val="00997186"/>
    <w:rsid w:val="009A12DF"/>
    <w:rsid w:val="009A1E46"/>
    <w:rsid w:val="009A665C"/>
    <w:rsid w:val="009A6E4C"/>
    <w:rsid w:val="009A7865"/>
    <w:rsid w:val="009C14D1"/>
    <w:rsid w:val="009C2D56"/>
    <w:rsid w:val="009C35C1"/>
    <w:rsid w:val="009C47DB"/>
    <w:rsid w:val="009C5A54"/>
    <w:rsid w:val="009C7E62"/>
    <w:rsid w:val="009D3702"/>
    <w:rsid w:val="009D7EEF"/>
    <w:rsid w:val="009E1809"/>
    <w:rsid w:val="009E4366"/>
    <w:rsid w:val="009F3E5E"/>
    <w:rsid w:val="009F6C35"/>
    <w:rsid w:val="00A0190C"/>
    <w:rsid w:val="00A030EB"/>
    <w:rsid w:val="00A061A6"/>
    <w:rsid w:val="00A06310"/>
    <w:rsid w:val="00A121BC"/>
    <w:rsid w:val="00A22026"/>
    <w:rsid w:val="00A2601D"/>
    <w:rsid w:val="00A26020"/>
    <w:rsid w:val="00A329CF"/>
    <w:rsid w:val="00A35228"/>
    <w:rsid w:val="00A365C9"/>
    <w:rsid w:val="00A36E06"/>
    <w:rsid w:val="00A371D3"/>
    <w:rsid w:val="00A37A14"/>
    <w:rsid w:val="00A404F8"/>
    <w:rsid w:val="00A41B7B"/>
    <w:rsid w:val="00A41E46"/>
    <w:rsid w:val="00A47BE2"/>
    <w:rsid w:val="00A52E1C"/>
    <w:rsid w:val="00A534DF"/>
    <w:rsid w:val="00A53EA4"/>
    <w:rsid w:val="00A60935"/>
    <w:rsid w:val="00A63645"/>
    <w:rsid w:val="00A67C97"/>
    <w:rsid w:val="00A7460F"/>
    <w:rsid w:val="00A86889"/>
    <w:rsid w:val="00A87AB4"/>
    <w:rsid w:val="00A93D77"/>
    <w:rsid w:val="00A9516B"/>
    <w:rsid w:val="00A9523A"/>
    <w:rsid w:val="00A9566C"/>
    <w:rsid w:val="00A971E4"/>
    <w:rsid w:val="00AA69A2"/>
    <w:rsid w:val="00AB1A5F"/>
    <w:rsid w:val="00AB2FE9"/>
    <w:rsid w:val="00AB5242"/>
    <w:rsid w:val="00AB5684"/>
    <w:rsid w:val="00AB7B99"/>
    <w:rsid w:val="00AB7D67"/>
    <w:rsid w:val="00AC2988"/>
    <w:rsid w:val="00AC4169"/>
    <w:rsid w:val="00AC5AE6"/>
    <w:rsid w:val="00AD2019"/>
    <w:rsid w:val="00AD2A79"/>
    <w:rsid w:val="00AD4326"/>
    <w:rsid w:val="00AE031A"/>
    <w:rsid w:val="00AE1223"/>
    <w:rsid w:val="00AE47BC"/>
    <w:rsid w:val="00AE60EC"/>
    <w:rsid w:val="00AF1507"/>
    <w:rsid w:val="00AF1584"/>
    <w:rsid w:val="00AF39C7"/>
    <w:rsid w:val="00AF3BDF"/>
    <w:rsid w:val="00B00C02"/>
    <w:rsid w:val="00B05D29"/>
    <w:rsid w:val="00B11C56"/>
    <w:rsid w:val="00B11DED"/>
    <w:rsid w:val="00B144A3"/>
    <w:rsid w:val="00B14B66"/>
    <w:rsid w:val="00B16615"/>
    <w:rsid w:val="00B21CA1"/>
    <w:rsid w:val="00B22195"/>
    <w:rsid w:val="00B23C91"/>
    <w:rsid w:val="00B24561"/>
    <w:rsid w:val="00B24592"/>
    <w:rsid w:val="00B257CB"/>
    <w:rsid w:val="00B25CB1"/>
    <w:rsid w:val="00B330C7"/>
    <w:rsid w:val="00B35BDE"/>
    <w:rsid w:val="00B36B7C"/>
    <w:rsid w:val="00B36F81"/>
    <w:rsid w:val="00B37E59"/>
    <w:rsid w:val="00B41FCB"/>
    <w:rsid w:val="00B472B4"/>
    <w:rsid w:val="00B50060"/>
    <w:rsid w:val="00B515FB"/>
    <w:rsid w:val="00B55A2C"/>
    <w:rsid w:val="00B563CB"/>
    <w:rsid w:val="00B57F2F"/>
    <w:rsid w:val="00B62143"/>
    <w:rsid w:val="00B62ACD"/>
    <w:rsid w:val="00B62F5F"/>
    <w:rsid w:val="00B653AA"/>
    <w:rsid w:val="00B65FA6"/>
    <w:rsid w:val="00B667C9"/>
    <w:rsid w:val="00B70F02"/>
    <w:rsid w:val="00B712E6"/>
    <w:rsid w:val="00B74172"/>
    <w:rsid w:val="00B758BF"/>
    <w:rsid w:val="00B75E00"/>
    <w:rsid w:val="00B75EF9"/>
    <w:rsid w:val="00B833C0"/>
    <w:rsid w:val="00B848B2"/>
    <w:rsid w:val="00B86463"/>
    <w:rsid w:val="00B90497"/>
    <w:rsid w:val="00B91B5F"/>
    <w:rsid w:val="00B931E5"/>
    <w:rsid w:val="00B935F7"/>
    <w:rsid w:val="00B962BD"/>
    <w:rsid w:val="00B9677A"/>
    <w:rsid w:val="00B9757A"/>
    <w:rsid w:val="00BA1329"/>
    <w:rsid w:val="00BA1BBD"/>
    <w:rsid w:val="00BA2243"/>
    <w:rsid w:val="00BA3178"/>
    <w:rsid w:val="00BA4BC6"/>
    <w:rsid w:val="00BA64CA"/>
    <w:rsid w:val="00BA7FF4"/>
    <w:rsid w:val="00BB0459"/>
    <w:rsid w:val="00BB1EB4"/>
    <w:rsid w:val="00BB2DAE"/>
    <w:rsid w:val="00BB3777"/>
    <w:rsid w:val="00BB3CD1"/>
    <w:rsid w:val="00BB3D69"/>
    <w:rsid w:val="00BB453A"/>
    <w:rsid w:val="00BB6713"/>
    <w:rsid w:val="00BC081A"/>
    <w:rsid w:val="00BC36FC"/>
    <w:rsid w:val="00BC58EB"/>
    <w:rsid w:val="00BC6CF3"/>
    <w:rsid w:val="00BD00F9"/>
    <w:rsid w:val="00BD15A4"/>
    <w:rsid w:val="00BD1FE6"/>
    <w:rsid w:val="00BD2890"/>
    <w:rsid w:val="00BD30E4"/>
    <w:rsid w:val="00BD7237"/>
    <w:rsid w:val="00BD7C4F"/>
    <w:rsid w:val="00BE1DF4"/>
    <w:rsid w:val="00BE292F"/>
    <w:rsid w:val="00BE7A59"/>
    <w:rsid w:val="00BF03DB"/>
    <w:rsid w:val="00BF469D"/>
    <w:rsid w:val="00C01DEE"/>
    <w:rsid w:val="00C04FEE"/>
    <w:rsid w:val="00C07531"/>
    <w:rsid w:val="00C10B7D"/>
    <w:rsid w:val="00C1470F"/>
    <w:rsid w:val="00C17903"/>
    <w:rsid w:val="00C20122"/>
    <w:rsid w:val="00C226E7"/>
    <w:rsid w:val="00C247B8"/>
    <w:rsid w:val="00C24A08"/>
    <w:rsid w:val="00C257E1"/>
    <w:rsid w:val="00C26ECF"/>
    <w:rsid w:val="00C27B30"/>
    <w:rsid w:val="00C31D4E"/>
    <w:rsid w:val="00C324AF"/>
    <w:rsid w:val="00C33073"/>
    <w:rsid w:val="00C44D8D"/>
    <w:rsid w:val="00C53B28"/>
    <w:rsid w:val="00C61804"/>
    <w:rsid w:val="00C6194F"/>
    <w:rsid w:val="00C62723"/>
    <w:rsid w:val="00C62C30"/>
    <w:rsid w:val="00C65778"/>
    <w:rsid w:val="00C663E4"/>
    <w:rsid w:val="00C6682D"/>
    <w:rsid w:val="00C66D3D"/>
    <w:rsid w:val="00C672C3"/>
    <w:rsid w:val="00C67895"/>
    <w:rsid w:val="00C720D3"/>
    <w:rsid w:val="00C737D3"/>
    <w:rsid w:val="00C761C3"/>
    <w:rsid w:val="00C819BF"/>
    <w:rsid w:val="00C82541"/>
    <w:rsid w:val="00C87E7F"/>
    <w:rsid w:val="00C911EE"/>
    <w:rsid w:val="00C96630"/>
    <w:rsid w:val="00CA0154"/>
    <w:rsid w:val="00CA17E9"/>
    <w:rsid w:val="00CA1AED"/>
    <w:rsid w:val="00CA37DF"/>
    <w:rsid w:val="00CA6245"/>
    <w:rsid w:val="00CA6664"/>
    <w:rsid w:val="00CB0D75"/>
    <w:rsid w:val="00CB1802"/>
    <w:rsid w:val="00CB5271"/>
    <w:rsid w:val="00CB7FAF"/>
    <w:rsid w:val="00CC275B"/>
    <w:rsid w:val="00CC545C"/>
    <w:rsid w:val="00CC6171"/>
    <w:rsid w:val="00CD13FA"/>
    <w:rsid w:val="00CD5A9E"/>
    <w:rsid w:val="00CD70BD"/>
    <w:rsid w:val="00CE1F18"/>
    <w:rsid w:val="00CE5AF3"/>
    <w:rsid w:val="00CE62D9"/>
    <w:rsid w:val="00CE7153"/>
    <w:rsid w:val="00CF5BAD"/>
    <w:rsid w:val="00D00354"/>
    <w:rsid w:val="00D039C4"/>
    <w:rsid w:val="00D061EB"/>
    <w:rsid w:val="00D06FC3"/>
    <w:rsid w:val="00D10CFC"/>
    <w:rsid w:val="00D145E2"/>
    <w:rsid w:val="00D15A66"/>
    <w:rsid w:val="00D16981"/>
    <w:rsid w:val="00D21748"/>
    <w:rsid w:val="00D24AD6"/>
    <w:rsid w:val="00D24E6F"/>
    <w:rsid w:val="00D253E2"/>
    <w:rsid w:val="00D25707"/>
    <w:rsid w:val="00D33882"/>
    <w:rsid w:val="00D33E82"/>
    <w:rsid w:val="00D37186"/>
    <w:rsid w:val="00D4140C"/>
    <w:rsid w:val="00D41907"/>
    <w:rsid w:val="00D4443A"/>
    <w:rsid w:val="00D50A43"/>
    <w:rsid w:val="00D53C81"/>
    <w:rsid w:val="00D54317"/>
    <w:rsid w:val="00D60819"/>
    <w:rsid w:val="00D7234C"/>
    <w:rsid w:val="00D730DB"/>
    <w:rsid w:val="00D75FA9"/>
    <w:rsid w:val="00D760C1"/>
    <w:rsid w:val="00D77D76"/>
    <w:rsid w:val="00D80631"/>
    <w:rsid w:val="00D845A1"/>
    <w:rsid w:val="00D92698"/>
    <w:rsid w:val="00D93705"/>
    <w:rsid w:val="00D95250"/>
    <w:rsid w:val="00D953CF"/>
    <w:rsid w:val="00DA3694"/>
    <w:rsid w:val="00DA4C86"/>
    <w:rsid w:val="00DA624D"/>
    <w:rsid w:val="00DB15AF"/>
    <w:rsid w:val="00DB45E9"/>
    <w:rsid w:val="00DC0A20"/>
    <w:rsid w:val="00DC2FE0"/>
    <w:rsid w:val="00DC4ED8"/>
    <w:rsid w:val="00DC5E4A"/>
    <w:rsid w:val="00DC6E79"/>
    <w:rsid w:val="00DC7208"/>
    <w:rsid w:val="00DC7B50"/>
    <w:rsid w:val="00DD0B9C"/>
    <w:rsid w:val="00DD1990"/>
    <w:rsid w:val="00DD4BC8"/>
    <w:rsid w:val="00DD5C82"/>
    <w:rsid w:val="00DD78D5"/>
    <w:rsid w:val="00DE00C2"/>
    <w:rsid w:val="00DF058A"/>
    <w:rsid w:val="00DF2643"/>
    <w:rsid w:val="00DF3463"/>
    <w:rsid w:val="00DF5FAC"/>
    <w:rsid w:val="00DF6342"/>
    <w:rsid w:val="00DF6385"/>
    <w:rsid w:val="00DF6E9C"/>
    <w:rsid w:val="00E00B37"/>
    <w:rsid w:val="00E02216"/>
    <w:rsid w:val="00E13B9F"/>
    <w:rsid w:val="00E16C96"/>
    <w:rsid w:val="00E17D41"/>
    <w:rsid w:val="00E222A5"/>
    <w:rsid w:val="00E229B1"/>
    <w:rsid w:val="00E231AC"/>
    <w:rsid w:val="00E23A91"/>
    <w:rsid w:val="00E23E95"/>
    <w:rsid w:val="00E25530"/>
    <w:rsid w:val="00E2756F"/>
    <w:rsid w:val="00E278BF"/>
    <w:rsid w:val="00E30F8E"/>
    <w:rsid w:val="00E374F7"/>
    <w:rsid w:val="00E411B6"/>
    <w:rsid w:val="00E429A0"/>
    <w:rsid w:val="00E43E63"/>
    <w:rsid w:val="00E45968"/>
    <w:rsid w:val="00E4659A"/>
    <w:rsid w:val="00E510F9"/>
    <w:rsid w:val="00E52758"/>
    <w:rsid w:val="00E5521D"/>
    <w:rsid w:val="00E568CB"/>
    <w:rsid w:val="00E610D4"/>
    <w:rsid w:val="00E61163"/>
    <w:rsid w:val="00E62259"/>
    <w:rsid w:val="00E62F93"/>
    <w:rsid w:val="00E63809"/>
    <w:rsid w:val="00E652FE"/>
    <w:rsid w:val="00E674E4"/>
    <w:rsid w:val="00E6794D"/>
    <w:rsid w:val="00E72EE3"/>
    <w:rsid w:val="00E74404"/>
    <w:rsid w:val="00E74D27"/>
    <w:rsid w:val="00E758A5"/>
    <w:rsid w:val="00E76AEB"/>
    <w:rsid w:val="00E80705"/>
    <w:rsid w:val="00E82DF4"/>
    <w:rsid w:val="00E837AE"/>
    <w:rsid w:val="00E95D6F"/>
    <w:rsid w:val="00EA0D29"/>
    <w:rsid w:val="00EA1146"/>
    <w:rsid w:val="00EA1291"/>
    <w:rsid w:val="00EA3E52"/>
    <w:rsid w:val="00EA537C"/>
    <w:rsid w:val="00EC0411"/>
    <w:rsid w:val="00EC36AB"/>
    <w:rsid w:val="00EC4337"/>
    <w:rsid w:val="00ED3258"/>
    <w:rsid w:val="00EE2715"/>
    <w:rsid w:val="00EE4686"/>
    <w:rsid w:val="00EE48E0"/>
    <w:rsid w:val="00EE49CD"/>
    <w:rsid w:val="00EE5F48"/>
    <w:rsid w:val="00EF3B6A"/>
    <w:rsid w:val="00EF54AC"/>
    <w:rsid w:val="00EF5B06"/>
    <w:rsid w:val="00F00236"/>
    <w:rsid w:val="00F00B75"/>
    <w:rsid w:val="00F026B9"/>
    <w:rsid w:val="00F02E8B"/>
    <w:rsid w:val="00F02FAA"/>
    <w:rsid w:val="00F10EA5"/>
    <w:rsid w:val="00F127F1"/>
    <w:rsid w:val="00F13ABE"/>
    <w:rsid w:val="00F14509"/>
    <w:rsid w:val="00F15F01"/>
    <w:rsid w:val="00F1723F"/>
    <w:rsid w:val="00F172F5"/>
    <w:rsid w:val="00F179C2"/>
    <w:rsid w:val="00F21678"/>
    <w:rsid w:val="00F2247C"/>
    <w:rsid w:val="00F23C3F"/>
    <w:rsid w:val="00F2575D"/>
    <w:rsid w:val="00F25ED7"/>
    <w:rsid w:val="00F2602F"/>
    <w:rsid w:val="00F30029"/>
    <w:rsid w:val="00F310F9"/>
    <w:rsid w:val="00F31E8A"/>
    <w:rsid w:val="00F321EB"/>
    <w:rsid w:val="00F33283"/>
    <w:rsid w:val="00F36857"/>
    <w:rsid w:val="00F4107C"/>
    <w:rsid w:val="00F41A97"/>
    <w:rsid w:val="00F428D0"/>
    <w:rsid w:val="00F45BF7"/>
    <w:rsid w:val="00F45E3D"/>
    <w:rsid w:val="00F50676"/>
    <w:rsid w:val="00F52B9F"/>
    <w:rsid w:val="00F5401A"/>
    <w:rsid w:val="00F543DE"/>
    <w:rsid w:val="00F54829"/>
    <w:rsid w:val="00F74617"/>
    <w:rsid w:val="00F74805"/>
    <w:rsid w:val="00F74AD2"/>
    <w:rsid w:val="00F74F3D"/>
    <w:rsid w:val="00F75090"/>
    <w:rsid w:val="00F75CAC"/>
    <w:rsid w:val="00F776F3"/>
    <w:rsid w:val="00F8030B"/>
    <w:rsid w:val="00F80C12"/>
    <w:rsid w:val="00F80D54"/>
    <w:rsid w:val="00F81B23"/>
    <w:rsid w:val="00F855E8"/>
    <w:rsid w:val="00F90F63"/>
    <w:rsid w:val="00F92783"/>
    <w:rsid w:val="00F92CE5"/>
    <w:rsid w:val="00F93206"/>
    <w:rsid w:val="00F96A52"/>
    <w:rsid w:val="00F96D04"/>
    <w:rsid w:val="00F97DC2"/>
    <w:rsid w:val="00FA0343"/>
    <w:rsid w:val="00FA24BF"/>
    <w:rsid w:val="00FA400B"/>
    <w:rsid w:val="00FA41DC"/>
    <w:rsid w:val="00FA67BF"/>
    <w:rsid w:val="00FB1151"/>
    <w:rsid w:val="00FB1455"/>
    <w:rsid w:val="00FB2210"/>
    <w:rsid w:val="00FB2FCB"/>
    <w:rsid w:val="00FB589E"/>
    <w:rsid w:val="00FB5924"/>
    <w:rsid w:val="00FB689E"/>
    <w:rsid w:val="00FC1DD6"/>
    <w:rsid w:val="00FC3A3B"/>
    <w:rsid w:val="00FC3A6A"/>
    <w:rsid w:val="00FC6720"/>
    <w:rsid w:val="00FD0506"/>
    <w:rsid w:val="00FD5519"/>
    <w:rsid w:val="00FD6513"/>
    <w:rsid w:val="00FE254D"/>
    <w:rsid w:val="00FE4B76"/>
    <w:rsid w:val="00FE51BA"/>
    <w:rsid w:val="00FE6788"/>
    <w:rsid w:val="00FF1102"/>
    <w:rsid w:val="00FF297B"/>
    <w:rsid w:val="00FF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CC59C"/>
  <w15:chartTrackingRefBased/>
  <w15:docId w15:val="{2E5514E5-1776-4A7B-AB8F-22D3AB5A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354"/>
    <w:pPr>
      <w:spacing w:after="200" w:line="276" w:lineRule="auto"/>
    </w:pPr>
    <w:rPr>
      <w:sz w:val="22"/>
      <w:szCs w:val="22"/>
    </w:rPr>
  </w:style>
  <w:style w:type="paragraph" w:styleId="Heading1">
    <w:name w:val="heading 1"/>
    <w:aliases w:val="Heading 1(Report Only),Chapter,Heading 1(Report Only)1,Chapter1,Chapter1 + 1...,l1,level 1 heading,Chapter1 + T...,hd1,H1 Char,hd1 Char Char,hd1 Char Char Char,DO NOT USE_h1,Level 1 Topic Heading,Huongdm,Kop 1-cust,Head,1"/>
    <w:basedOn w:val="Normal"/>
    <w:next w:val="Normal"/>
    <w:link w:val="Heading1Char"/>
    <w:qFormat/>
    <w:rsid w:val="00F75090"/>
    <w:pPr>
      <w:keepNext/>
      <w:numPr>
        <w:numId w:val="5"/>
      </w:numPr>
      <w:spacing w:after="120" w:line="312" w:lineRule="auto"/>
      <w:outlineLvl w:val="0"/>
    </w:pPr>
    <w:rPr>
      <w:rFonts w:ascii="Times New Roman" w:eastAsia="Times New Roman" w:hAnsi="Times New Roman"/>
      <w:b/>
      <w:bCs/>
      <w:sz w:val="28"/>
      <w:szCs w:val="28"/>
      <w:lang w:val="vi-VN" w:eastAsia="x-none"/>
    </w:rPr>
  </w:style>
  <w:style w:type="paragraph" w:styleId="Heading2">
    <w:name w:val="heading 2"/>
    <w:aliases w:val="H2,l2,H21,l21,H22,l22,H23,l23,l23 + Before:  0 pt,After:  2 pt + 12 pt,... Char,... Char Char Char,h21,h2,Chapter Number/Appendix Letter,chn,Level 2 Topic Heading ...,Level 2 Topic Heading,5,tieude 2,Reset numbering,B Sub/Bold,B Sub/Bold1"/>
    <w:basedOn w:val="Normal"/>
    <w:next w:val="Normal"/>
    <w:link w:val="Heading2Char"/>
    <w:qFormat/>
    <w:rsid w:val="00F75090"/>
    <w:pPr>
      <w:keepNext/>
      <w:numPr>
        <w:ilvl w:val="1"/>
        <w:numId w:val="5"/>
      </w:numPr>
      <w:spacing w:before="240" w:after="60" w:line="324" w:lineRule="auto"/>
      <w:outlineLvl w:val="1"/>
    </w:pPr>
    <w:rPr>
      <w:rFonts w:ascii="Times New Roman" w:eastAsia="Times New Roman" w:hAnsi="Times New Roman"/>
      <w:b/>
      <w:bCs/>
      <w:sz w:val="28"/>
      <w:szCs w:val="28"/>
      <w:lang w:val="vi-VN" w:eastAsia="x-none"/>
    </w:rPr>
  </w:style>
  <w:style w:type="paragraph" w:styleId="Heading3">
    <w:name w:val="heading 3"/>
    <w:aliases w:val="h3,h31,h31 Char,Heading 3 Char1,Heading 3 Char Char,Heading 3 Char Char Char Char Char,Heading 3 Char Char Char Char,Section Char,Heading3 Char,Char Char,Section,Heading3,tieude 3,Level 1 - 1,ASAPHeading 3,H3&lt;------------------,(Appendix Nbr)"/>
    <w:basedOn w:val="Normal"/>
    <w:next w:val="Normal"/>
    <w:link w:val="Heading3Char2"/>
    <w:qFormat/>
    <w:rsid w:val="00F75090"/>
    <w:pPr>
      <w:keepNext/>
      <w:numPr>
        <w:ilvl w:val="2"/>
        <w:numId w:val="5"/>
      </w:numPr>
      <w:spacing w:before="240" w:after="60" w:line="324" w:lineRule="auto"/>
      <w:outlineLvl w:val="2"/>
    </w:pPr>
    <w:rPr>
      <w:rFonts w:ascii="Times New Roman" w:eastAsia="Times New Roman" w:hAnsi="Times New Roman"/>
      <w:b/>
      <w:bCs/>
      <w:sz w:val="28"/>
      <w:szCs w:val="28"/>
      <w:lang w:val="vi-VN" w:eastAsia="x-none"/>
    </w:rPr>
  </w:style>
  <w:style w:type="paragraph" w:styleId="Heading4">
    <w:name w:val="heading 4"/>
    <w:aliases w:val="h4,h41,Heading 4 Char Char,h41 Char Char Char Char,4,dash,Map Title,Topic Major Char,Topic Major,Level 2 - a,PIM 4,Ref Heading 1,rh1,Heading sql,sect 1.2.3.4,First Subheading,Heading 4.,Heading 4 - old,rh11,(Small Appendix),heading 4,d"/>
    <w:basedOn w:val="Normal"/>
    <w:next w:val="Normal"/>
    <w:link w:val="Heading4Char"/>
    <w:qFormat/>
    <w:rsid w:val="00F75090"/>
    <w:pPr>
      <w:keepNext/>
      <w:numPr>
        <w:ilvl w:val="3"/>
        <w:numId w:val="5"/>
      </w:numPr>
      <w:spacing w:before="240" w:after="60" w:line="324" w:lineRule="auto"/>
      <w:outlineLvl w:val="3"/>
    </w:pPr>
    <w:rPr>
      <w:rFonts w:ascii="Times New Roman" w:eastAsia="Times New Roman" w:hAnsi="Times New Roman"/>
      <w:b/>
      <w:bCs/>
      <w:sz w:val="24"/>
      <w:szCs w:val="24"/>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02E8B"/>
    <w:rPr>
      <w:i/>
      <w:iCs/>
    </w:rPr>
  </w:style>
  <w:style w:type="character" w:customStyle="1" w:styleId="Heading1Char">
    <w:name w:val="Heading 1 Char"/>
    <w:aliases w:val="Heading 1(Report Only) Char,Chapter Char,Heading 1(Report Only)1 Char,Chapter1 Char,Chapter1 + 1... Char,l1 Char,level 1 heading Char,Chapter1 + T... Char,hd1 Char,H1 Char Char,hd1 Char Char Char1,hd1 Char Char Char Char,Huongdm Char"/>
    <w:link w:val="Heading1"/>
    <w:rsid w:val="00F75090"/>
    <w:rPr>
      <w:rFonts w:ascii="Times New Roman" w:eastAsia="Times New Roman" w:hAnsi="Times New Roman"/>
      <w:b/>
      <w:bCs/>
      <w:sz w:val="28"/>
      <w:szCs w:val="28"/>
      <w:lang w:val="vi-VN" w:eastAsia="x-none"/>
    </w:rPr>
  </w:style>
  <w:style w:type="character" w:customStyle="1" w:styleId="Heading2Char">
    <w:name w:val="Heading 2 Char"/>
    <w:aliases w:val="H2 Char,l2 Char,H21 Char,l21 Char,H22 Char,l22 Char,H23 Char,l23 Char,l23 + Before:  0 pt Char,After:  2 pt + 12 pt Char,... Char Char,... Char Char Char Char,h21 Char,h2 Char,Chapter Number/Appendix Letter Char,chn Char,5 Char"/>
    <w:link w:val="Heading2"/>
    <w:rsid w:val="00F75090"/>
    <w:rPr>
      <w:rFonts w:ascii="Times New Roman" w:eastAsia="Times New Roman" w:hAnsi="Times New Roman"/>
      <w:b/>
      <w:bCs/>
      <w:sz w:val="28"/>
      <w:szCs w:val="28"/>
      <w:lang w:val="vi-VN" w:eastAsia="x-none"/>
    </w:rPr>
  </w:style>
  <w:style w:type="character" w:customStyle="1" w:styleId="Heading3Char">
    <w:name w:val="Heading 3 Char"/>
    <w:uiPriority w:val="9"/>
    <w:semiHidden/>
    <w:rsid w:val="00F75090"/>
    <w:rPr>
      <w:rFonts w:ascii="Cambria" w:eastAsia="Times New Roman" w:hAnsi="Cambria" w:cs="Times New Roman"/>
      <w:b/>
      <w:bCs/>
      <w:color w:val="4F81BD"/>
      <w:sz w:val="22"/>
      <w:szCs w:val="22"/>
    </w:rPr>
  </w:style>
  <w:style w:type="character" w:customStyle="1" w:styleId="Heading4Char">
    <w:name w:val="Heading 4 Char"/>
    <w:aliases w:val="h4 Char,h41 Char,Heading 4 Char Char Char,h41 Char Char Char Char Char,4 Char,dash Char,Map Title Char,Topic Major Char Char,Topic Major Char1,Level 2 - a Char,PIM 4 Char,Ref Heading 1 Char,rh1 Char,Heading sql Char,sect 1.2.3.4 Char"/>
    <w:link w:val="Heading4"/>
    <w:rsid w:val="00F75090"/>
    <w:rPr>
      <w:rFonts w:ascii="Times New Roman" w:eastAsia="Times New Roman" w:hAnsi="Times New Roman"/>
      <w:b/>
      <w:bCs/>
      <w:sz w:val="24"/>
      <w:szCs w:val="24"/>
      <w:lang w:val="vi-VN" w:eastAsia="x-none"/>
    </w:rPr>
  </w:style>
  <w:style w:type="paragraph" w:styleId="ListParagraph">
    <w:name w:val="List Paragraph"/>
    <w:basedOn w:val="Normal"/>
    <w:uiPriority w:val="34"/>
    <w:qFormat/>
    <w:rsid w:val="00F75090"/>
    <w:pPr>
      <w:ind w:left="720"/>
    </w:pPr>
  </w:style>
  <w:style w:type="character" w:customStyle="1" w:styleId="Heading3Char2">
    <w:name w:val="Heading 3 Char2"/>
    <w:aliases w:val="h3 Char,h31 Char1,h31 Char Char,Heading 3 Char1 Char,Heading 3 Char Char Char,Heading 3 Char Char Char Char Char Char,Heading 3 Char Char Char Char Char1,Section Char Char,Heading3 Char Char,Char Char Char,Section Char1,Heading3 Char1"/>
    <w:link w:val="Heading3"/>
    <w:rsid w:val="00F75090"/>
    <w:rPr>
      <w:rFonts w:ascii="Times New Roman" w:eastAsia="Times New Roman" w:hAnsi="Times New Roman"/>
      <w:b/>
      <w:bCs/>
      <w:sz w:val="28"/>
      <w:szCs w:val="28"/>
      <w:lang w:val="vi-VN" w:eastAsia="x-none"/>
    </w:rPr>
  </w:style>
  <w:style w:type="character" w:styleId="CommentReference">
    <w:name w:val="annotation reference"/>
    <w:uiPriority w:val="99"/>
    <w:semiHidden/>
    <w:unhideWhenUsed/>
    <w:rsid w:val="00700130"/>
    <w:rPr>
      <w:sz w:val="16"/>
      <w:szCs w:val="16"/>
    </w:rPr>
  </w:style>
  <w:style w:type="paragraph" w:styleId="CommentText">
    <w:name w:val="annotation text"/>
    <w:basedOn w:val="Normal"/>
    <w:link w:val="CommentTextChar"/>
    <w:uiPriority w:val="99"/>
    <w:semiHidden/>
    <w:unhideWhenUsed/>
    <w:rsid w:val="00700130"/>
    <w:rPr>
      <w:sz w:val="20"/>
      <w:szCs w:val="20"/>
    </w:rPr>
  </w:style>
  <w:style w:type="character" w:customStyle="1" w:styleId="CommentTextChar">
    <w:name w:val="Comment Text Char"/>
    <w:basedOn w:val="DefaultParagraphFont"/>
    <w:link w:val="CommentText"/>
    <w:uiPriority w:val="99"/>
    <w:semiHidden/>
    <w:rsid w:val="00700130"/>
  </w:style>
  <w:style w:type="paragraph" w:styleId="CommentSubject">
    <w:name w:val="annotation subject"/>
    <w:basedOn w:val="CommentText"/>
    <w:next w:val="CommentText"/>
    <w:link w:val="CommentSubjectChar"/>
    <w:uiPriority w:val="99"/>
    <w:semiHidden/>
    <w:unhideWhenUsed/>
    <w:rsid w:val="00700130"/>
    <w:rPr>
      <w:b/>
      <w:bCs/>
      <w:lang w:val="x-none" w:eastAsia="x-none"/>
    </w:rPr>
  </w:style>
  <w:style w:type="character" w:customStyle="1" w:styleId="CommentSubjectChar">
    <w:name w:val="Comment Subject Char"/>
    <w:link w:val="CommentSubject"/>
    <w:uiPriority w:val="99"/>
    <w:semiHidden/>
    <w:rsid w:val="00700130"/>
    <w:rPr>
      <w:b/>
      <w:bCs/>
    </w:rPr>
  </w:style>
  <w:style w:type="paragraph" w:styleId="BalloonText">
    <w:name w:val="Balloon Text"/>
    <w:basedOn w:val="Normal"/>
    <w:link w:val="BalloonTextChar"/>
    <w:uiPriority w:val="99"/>
    <w:semiHidden/>
    <w:unhideWhenUsed/>
    <w:rsid w:val="0070013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00130"/>
    <w:rPr>
      <w:rFonts w:ascii="Tahoma" w:hAnsi="Tahoma" w:cs="Tahoma"/>
      <w:sz w:val="16"/>
      <w:szCs w:val="16"/>
    </w:rPr>
  </w:style>
  <w:style w:type="character" w:styleId="Hyperlink">
    <w:name w:val="Hyperlink"/>
    <w:uiPriority w:val="99"/>
    <w:unhideWhenUsed/>
    <w:rsid w:val="00700130"/>
    <w:rPr>
      <w:color w:val="0000FF"/>
      <w:u w:val="single"/>
    </w:rPr>
  </w:style>
  <w:style w:type="paragraph" w:styleId="Header">
    <w:name w:val="header"/>
    <w:basedOn w:val="Normal"/>
    <w:link w:val="HeaderChar"/>
    <w:uiPriority w:val="99"/>
    <w:unhideWhenUsed/>
    <w:rsid w:val="00761F25"/>
    <w:pPr>
      <w:tabs>
        <w:tab w:val="center" w:pos="4513"/>
        <w:tab w:val="right" w:pos="9026"/>
      </w:tabs>
    </w:pPr>
  </w:style>
  <w:style w:type="character" w:customStyle="1" w:styleId="HeaderChar">
    <w:name w:val="Header Char"/>
    <w:link w:val="Header"/>
    <w:uiPriority w:val="99"/>
    <w:rsid w:val="00761F25"/>
    <w:rPr>
      <w:sz w:val="22"/>
      <w:szCs w:val="22"/>
      <w:lang w:val="en-US" w:eastAsia="en-US"/>
    </w:rPr>
  </w:style>
  <w:style w:type="paragraph" w:styleId="Footer">
    <w:name w:val="footer"/>
    <w:basedOn w:val="Normal"/>
    <w:link w:val="FooterChar"/>
    <w:uiPriority w:val="99"/>
    <w:unhideWhenUsed/>
    <w:rsid w:val="00761F25"/>
    <w:pPr>
      <w:tabs>
        <w:tab w:val="center" w:pos="4513"/>
        <w:tab w:val="right" w:pos="9026"/>
      </w:tabs>
    </w:pPr>
  </w:style>
  <w:style w:type="character" w:customStyle="1" w:styleId="FooterChar">
    <w:name w:val="Footer Char"/>
    <w:link w:val="Footer"/>
    <w:uiPriority w:val="99"/>
    <w:rsid w:val="00761F25"/>
    <w:rPr>
      <w:sz w:val="22"/>
      <w:szCs w:val="22"/>
      <w:lang w:val="en-US" w:eastAsia="en-US"/>
    </w:rPr>
  </w:style>
  <w:style w:type="paragraph" w:styleId="NormalWeb">
    <w:name w:val="Normal (Web)"/>
    <w:aliases w:val=" Char Char Char,Char Char Char Char Char Char Char Char Char Char,Char Char Char Char Char Char Char Char Char Char Char,Normal (Web) Char Char, Char Char25,Char Char25,Обычный (веб)1,Обычный (веб) Знак,Обычный (веб) Знак1"/>
    <w:basedOn w:val="Normal"/>
    <w:link w:val="NormalWebChar"/>
    <w:uiPriority w:val="99"/>
    <w:qFormat/>
    <w:rsid w:val="008621FB"/>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C96630"/>
    <w:rPr>
      <w:rFonts w:eastAsia="MS Mincho"/>
      <w:sz w:val="22"/>
      <w:szCs w:val="22"/>
      <w:lang w:eastAsia="ja-JP"/>
    </w:rPr>
  </w:style>
  <w:style w:type="character" w:customStyle="1" w:styleId="NoSpacingChar">
    <w:name w:val="No Spacing Char"/>
    <w:link w:val="NoSpacing"/>
    <w:uiPriority w:val="1"/>
    <w:rsid w:val="00C96630"/>
    <w:rPr>
      <w:rFonts w:eastAsia="MS Mincho"/>
      <w:sz w:val="22"/>
      <w:szCs w:val="22"/>
      <w:lang w:val="en-US" w:eastAsia="ja-JP" w:bidi="ar-SA"/>
    </w:rPr>
  </w:style>
  <w:style w:type="character" w:customStyle="1" w:styleId="apple-converted-space">
    <w:name w:val="apple-converted-space"/>
    <w:basedOn w:val="DefaultParagraphFont"/>
    <w:rsid w:val="00E229B1"/>
  </w:style>
  <w:style w:type="character" w:customStyle="1" w:styleId="m-1591343463723225476gmail-apple-converted-space">
    <w:name w:val="m_-1591343463723225476gmail-apple-converted-space"/>
    <w:basedOn w:val="DefaultParagraphFont"/>
    <w:rsid w:val="00685420"/>
  </w:style>
  <w:style w:type="table" w:styleId="TableGrid">
    <w:name w:val="Table Grid"/>
    <w:basedOn w:val="TableNormal"/>
    <w:uiPriority w:val="39"/>
    <w:rsid w:val="006767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509A0"/>
    <w:pPr>
      <w:suppressAutoHyphens/>
      <w:autoSpaceDN w:val="0"/>
      <w:spacing w:before="120" w:after="120" w:line="360" w:lineRule="atLeast"/>
      <w:jc w:val="both"/>
      <w:textAlignment w:val="baseline"/>
    </w:pPr>
    <w:rPr>
      <w:rFonts w:eastAsia="Times New Roman" w:cs="Calibri"/>
      <w:kern w:val="3"/>
      <w:sz w:val="26"/>
      <w:szCs w:val="22"/>
      <w:lang w:val="vi-VN"/>
    </w:rPr>
  </w:style>
  <w:style w:type="character" w:styleId="Strong">
    <w:name w:val="Strong"/>
    <w:uiPriority w:val="22"/>
    <w:qFormat/>
    <w:rsid w:val="007509A0"/>
    <w:rPr>
      <w:b/>
      <w:bCs/>
    </w:rPr>
  </w:style>
  <w:style w:type="character" w:customStyle="1" w:styleId="cpChagiiquyt1">
    <w:name w:val="Đề cập Chưa giải quyết1"/>
    <w:uiPriority w:val="99"/>
    <w:semiHidden/>
    <w:unhideWhenUsed/>
    <w:rsid w:val="00B16615"/>
    <w:rPr>
      <w:color w:val="605E5C"/>
      <w:shd w:val="clear" w:color="auto" w:fill="E1DFDD"/>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
    <w:basedOn w:val="Normal"/>
    <w:link w:val="FootnoteTextChar"/>
    <w:uiPriority w:val="99"/>
    <w:unhideWhenUsed/>
    <w:qFormat/>
    <w:rsid w:val="001021B2"/>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 Char"/>
    <w:basedOn w:val="DefaultParagraphFont"/>
    <w:link w:val="FootnoteText"/>
    <w:uiPriority w:val="99"/>
    <w:rsid w:val="001021B2"/>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4_"/>
    <w:unhideWhenUsed/>
    <w:qFormat/>
    <w:rsid w:val="001021B2"/>
    <w:rPr>
      <w:vertAlign w:val="superscript"/>
    </w:rPr>
  </w:style>
  <w:style w:type="paragraph" w:styleId="EndnoteText">
    <w:name w:val="endnote text"/>
    <w:basedOn w:val="Normal"/>
    <w:link w:val="EndnoteTextChar"/>
    <w:uiPriority w:val="99"/>
    <w:semiHidden/>
    <w:unhideWhenUsed/>
    <w:rsid w:val="00E52758"/>
    <w:rPr>
      <w:sz w:val="20"/>
      <w:szCs w:val="20"/>
    </w:rPr>
  </w:style>
  <w:style w:type="character" w:customStyle="1" w:styleId="EndnoteTextChar">
    <w:name w:val="Endnote Text Char"/>
    <w:basedOn w:val="DefaultParagraphFont"/>
    <w:link w:val="EndnoteText"/>
    <w:uiPriority w:val="99"/>
    <w:semiHidden/>
    <w:rsid w:val="00E52758"/>
  </w:style>
  <w:style w:type="character" w:styleId="EndnoteReference">
    <w:name w:val="endnote reference"/>
    <w:uiPriority w:val="99"/>
    <w:semiHidden/>
    <w:unhideWhenUsed/>
    <w:rsid w:val="00E52758"/>
    <w:rPr>
      <w:vertAlign w:val="superscript"/>
    </w:rPr>
  </w:style>
  <w:style w:type="character" w:customStyle="1" w:styleId="NormalWebChar">
    <w:name w:val="Normal (Web) Char"/>
    <w:aliases w:val=" Char Char Char Char,Char Char Char Char Char Char Char Char Char Char Char1,Char Char Char Char Char Char Char Char Char Char Char Char,Normal (Web) Char Char Char, Char Char25 Char,Char Char25 Char,Обычный (веб)1 Char"/>
    <w:link w:val="NormalWeb"/>
    <w:locked/>
    <w:rsid w:val="00D845A1"/>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136F4B"/>
    <w:rPr>
      <w:color w:val="605E5C"/>
      <w:shd w:val="clear" w:color="auto" w:fill="E1DFDD"/>
    </w:rPr>
  </w:style>
  <w:style w:type="paragraph" w:customStyle="1" w:styleId="normal-p">
    <w:name w:val="normal-p"/>
    <w:basedOn w:val="Normal"/>
    <w:rsid w:val="0054311A"/>
    <w:pPr>
      <w:spacing w:after="0" w:line="240" w:lineRule="auto"/>
      <w:jc w:val="both"/>
    </w:pPr>
    <w:rPr>
      <w:rFonts w:ascii="Times New Roman" w:eastAsia="Times New Roman" w:hAnsi="Times New Roman"/>
      <w:sz w:val="20"/>
      <w:szCs w:val="20"/>
    </w:rPr>
  </w:style>
  <w:style w:type="character" w:customStyle="1" w:styleId="normal-h1">
    <w:name w:val="normal-h1"/>
    <w:rsid w:val="0054311A"/>
    <w:rPr>
      <w:rFonts w:ascii=".VnTime" w:hAnsi=".VnTime" w:hint="default"/>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18671">
      <w:bodyDiv w:val="1"/>
      <w:marLeft w:val="0"/>
      <w:marRight w:val="0"/>
      <w:marTop w:val="0"/>
      <w:marBottom w:val="0"/>
      <w:divBdr>
        <w:top w:val="none" w:sz="0" w:space="0" w:color="auto"/>
        <w:left w:val="none" w:sz="0" w:space="0" w:color="auto"/>
        <w:bottom w:val="none" w:sz="0" w:space="0" w:color="auto"/>
        <w:right w:val="none" w:sz="0" w:space="0" w:color="auto"/>
      </w:divBdr>
    </w:div>
    <w:div w:id="445732643">
      <w:bodyDiv w:val="1"/>
      <w:marLeft w:val="0"/>
      <w:marRight w:val="0"/>
      <w:marTop w:val="0"/>
      <w:marBottom w:val="0"/>
      <w:divBdr>
        <w:top w:val="none" w:sz="0" w:space="0" w:color="auto"/>
        <w:left w:val="none" w:sz="0" w:space="0" w:color="auto"/>
        <w:bottom w:val="none" w:sz="0" w:space="0" w:color="auto"/>
        <w:right w:val="none" w:sz="0" w:space="0" w:color="auto"/>
      </w:divBdr>
    </w:div>
    <w:div w:id="819347738">
      <w:bodyDiv w:val="1"/>
      <w:marLeft w:val="0"/>
      <w:marRight w:val="0"/>
      <w:marTop w:val="0"/>
      <w:marBottom w:val="0"/>
      <w:divBdr>
        <w:top w:val="none" w:sz="0" w:space="0" w:color="auto"/>
        <w:left w:val="none" w:sz="0" w:space="0" w:color="auto"/>
        <w:bottom w:val="none" w:sz="0" w:space="0" w:color="auto"/>
        <w:right w:val="none" w:sz="0" w:space="0" w:color="auto"/>
      </w:divBdr>
    </w:div>
    <w:div w:id="875891441">
      <w:bodyDiv w:val="1"/>
      <w:marLeft w:val="0"/>
      <w:marRight w:val="0"/>
      <w:marTop w:val="0"/>
      <w:marBottom w:val="0"/>
      <w:divBdr>
        <w:top w:val="none" w:sz="0" w:space="0" w:color="auto"/>
        <w:left w:val="none" w:sz="0" w:space="0" w:color="auto"/>
        <w:bottom w:val="none" w:sz="0" w:space="0" w:color="auto"/>
        <w:right w:val="none" w:sz="0" w:space="0" w:color="auto"/>
      </w:divBdr>
    </w:div>
    <w:div w:id="1042364506">
      <w:bodyDiv w:val="1"/>
      <w:marLeft w:val="0"/>
      <w:marRight w:val="0"/>
      <w:marTop w:val="0"/>
      <w:marBottom w:val="0"/>
      <w:divBdr>
        <w:top w:val="none" w:sz="0" w:space="0" w:color="auto"/>
        <w:left w:val="none" w:sz="0" w:space="0" w:color="auto"/>
        <w:bottom w:val="none" w:sz="0" w:space="0" w:color="auto"/>
        <w:right w:val="none" w:sz="0" w:space="0" w:color="auto"/>
      </w:divBdr>
      <w:divsChild>
        <w:div w:id="633801467">
          <w:marLeft w:val="0"/>
          <w:marRight w:val="0"/>
          <w:marTop w:val="0"/>
          <w:marBottom w:val="0"/>
          <w:divBdr>
            <w:top w:val="none" w:sz="0" w:space="0" w:color="auto"/>
            <w:left w:val="none" w:sz="0" w:space="0" w:color="auto"/>
            <w:bottom w:val="none" w:sz="0" w:space="0" w:color="auto"/>
            <w:right w:val="none" w:sz="0" w:space="0" w:color="auto"/>
          </w:divBdr>
        </w:div>
        <w:div w:id="871576592">
          <w:marLeft w:val="0"/>
          <w:marRight w:val="0"/>
          <w:marTop w:val="0"/>
          <w:marBottom w:val="0"/>
          <w:divBdr>
            <w:top w:val="none" w:sz="0" w:space="0" w:color="auto"/>
            <w:left w:val="none" w:sz="0" w:space="0" w:color="auto"/>
            <w:bottom w:val="none" w:sz="0" w:space="0" w:color="auto"/>
            <w:right w:val="none" w:sz="0" w:space="0" w:color="auto"/>
          </w:divBdr>
        </w:div>
        <w:div w:id="1193494332">
          <w:marLeft w:val="0"/>
          <w:marRight w:val="0"/>
          <w:marTop w:val="0"/>
          <w:marBottom w:val="0"/>
          <w:divBdr>
            <w:top w:val="none" w:sz="0" w:space="0" w:color="auto"/>
            <w:left w:val="none" w:sz="0" w:space="0" w:color="auto"/>
            <w:bottom w:val="none" w:sz="0" w:space="0" w:color="auto"/>
            <w:right w:val="none" w:sz="0" w:space="0" w:color="auto"/>
          </w:divBdr>
        </w:div>
        <w:div w:id="1644970028">
          <w:marLeft w:val="0"/>
          <w:marRight w:val="0"/>
          <w:marTop w:val="0"/>
          <w:marBottom w:val="0"/>
          <w:divBdr>
            <w:top w:val="none" w:sz="0" w:space="0" w:color="auto"/>
            <w:left w:val="none" w:sz="0" w:space="0" w:color="auto"/>
            <w:bottom w:val="none" w:sz="0" w:space="0" w:color="auto"/>
            <w:right w:val="none" w:sz="0" w:space="0" w:color="auto"/>
          </w:divBdr>
        </w:div>
        <w:div w:id="1751658114">
          <w:marLeft w:val="0"/>
          <w:marRight w:val="0"/>
          <w:marTop w:val="0"/>
          <w:marBottom w:val="0"/>
          <w:divBdr>
            <w:top w:val="none" w:sz="0" w:space="0" w:color="auto"/>
            <w:left w:val="none" w:sz="0" w:space="0" w:color="auto"/>
            <w:bottom w:val="none" w:sz="0" w:space="0" w:color="auto"/>
            <w:right w:val="none" w:sz="0" w:space="0" w:color="auto"/>
          </w:divBdr>
        </w:div>
        <w:div w:id="1778405171">
          <w:marLeft w:val="0"/>
          <w:marRight w:val="0"/>
          <w:marTop w:val="0"/>
          <w:marBottom w:val="0"/>
          <w:divBdr>
            <w:top w:val="none" w:sz="0" w:space="0" w:color="auto"/>
            <w:left w:val="none" w:sz="0" w:space="0" w:color="auto"/>
            <w:bottom w:val="none" w:sz="0" w:space="0" w:color="auto"/>
            <w:right w:val="none" w:sz="0" w:space="0" w:color="auto"/>
          </w:divBdr>
        </w:div>
        <w:div w:id="1952978469">
          <w:marLeft w:val="0"/>
          <w:marRight w:val="0"/>
          <w:marTop w:val="0"/>
          <w:marBottom w:val="0"/>
          <w:divBdr>
            <w:top w:val="none" w:sz="0" w:space="0" w:color="auto"/>
            <w:left w:val="none" w:sz="0" w:space="0" w:color="auto"/>
            <w:bottom w:val="none" w:sz="0" w:space="0" w:color="auto"/>
            <w:right w:val="none" w:sz="0" w:space="0" w:color="auto"/>
          </w:divBdr>
        </w:div>
      </w:divsChild>
    </w:div>
    <w:div w:id="1256592479">
      <w:bodyDiv w:val="1"/>
      <w:marLeft w:val="0"/>
      <w:marRight w:val="0"/>
      <w:marTop w:val="0"/>
      <w:marBottom w:val="0"/>
      <w:divBdr>
        <w:top w:val="none" w:sz="0" w:space="0" w:color="auto"/>
        <w:left w:val="none" w:sz="0" w:space="0" w:color="auto"/>
        <w:bottom w:val="none" w:sz="0" w:space="0" w:color="auto"/>
        <w:right w:val="none" w:sz="0" w:space="0" w:color="auto"/>
      </w:divBdr>
      <w:divsChild>
        <w:div w:id="24647577">
          <w:marLeft w:val="0"/>
          <w:marRight w:val="0"/>
          <w:marTop w:val="0"/>
          <w:marBottom w:val="0"/>
          <w:divBdr>
            <w:top w:val="none" w:sz="0" w:space="0" w:color="auto"/>
            <w:left w:val="none" w:sz="0" w:space="0" w:color="auto"/>
            <w:bottom w:val="none" w:sz="0" w:space="0" w:color="auto"/>
            <w:right w:val="none" w:sz="0" w:space="0" w:color="auto"/>
          </w:divBdr>
        </w:div>
        <w:div w:id="84739383">
          <w:marLeft w:val="0"/>
          <w:marRight w:val="0"/>
          <w:marTop w:val="0"/>
          <w:marBottom w:val="0"/>
          <w:divBdr>
            <w:top w:val="none" w:sz="0" w:space="0" w:color="auto"/>
            <w:left w:val="none" w:sz="0" w:space="0" w:color="auto"/>
            <w:bottom w:val="none" w:sz="0" w:space="0" w:color="auto"/>
            <w:right w:val="none" w:sz="0" w:space="0" w:color="auto"/>
          </w:divBdr>
        </w:div>
        <w:div w:id="129245787">
          <w:marLeft w:val="0"/>
          <w:marRight w:val="0"/>
          <w:marTop w:val="0"/>
          <w:marBottom w:val="0"/>
          <w:divBdr>
            <w:top w:val="none" w:sz="0" w:space="0" w:color="auto"/>
            <w:left w:val="none" w:sz="0" w:space="0" w:color="auto"/>
            <w:bottom w:val="none" w:sz="0" w:space="0" w:color="auto"/>
            <w:right w:val="none" w:sz="0" w:space="0" w:color="auto"/>
          </w:divBdr>
        </w:div>
        <w:div w:id="199440631">
          <w:marLeft w:val="0"/>
          <w:marRight w:val="0"/>
          <w:marTop w:val="0"/>
          <w:marBottom w:val="0"/>
          <w:divBdr>
            <w:top w:val="none" w:sz="0" w:space="0" w:color="auto"/>
            <w:left w:val="none" w:sz="0" w:space="0" w:color="auto"/>
            <w:bottom w:val="none" w:sz="0" w:space="0" w:color="auto"/>
            <w:right w:val="none" w:sz="0" w:space="0" w:color="auto"/>
          </w:divBdr>
        </w:div>
        <w:div w:id="224225383">
          <w:marLeft w:val="0"/>
          <w:marRight w:val="0"/>
          <w:marTop w:val="0"/>
          <w:marBottom w:val="0"/>
          <w:divBdr>
            <w:top w:val="none" w:sz="0" w:space="0" w:color="auto"/>
            <w:left w:val="none" w:sz="0" w:space="0" w:color="auto"/>
            <w:bottom w:val="none" w:sz="0" w:space="0" w:color="auto"/>
            <w:right w:val="none" w:sz="0" w:space="0" w:color="auto"/>
          </w:divBdr>
        </w:div>
        <w:div w:id="419643513">
          <w:marLeft w:val="0"/>
          <w:marRight w:val="0"/>
          <w:marTop w:val="0"/>
          <w:marBottom w:val="0"/>
          <w:divBdr>
            <w:top w:val="none" w:sz="0" w:space="0" w:color="auto"/>
            <w:left w:val="none" w:sz="0" w:space="0" w:color="auto"/>
            <w:bottom w:val="none" w:sz="0" w:space="0" w:color="auto"/>
            <w:right w:val="none" w:sz="0" w:space="0" w:color="auto"/>
          </w:divBdr>
        </w:div>
        <w:div w:id="466556034">
          <w:marLeft w:val="0"/>
          <w:marRight w:val="0"/>
          <w:marTop w:val="0"/>
          <w:marBottom w:val="0"/>
          <w:divBdr>
            <w:top w:val="none" w:sz="0" w:space="0" w:color="auto"/>
            <w:left w:val="none" w:sz="0" w:space="0" w:color="auto"/>
            <w:bottom w:val="none" w:sz="0" w:space="0" w:color="auto"/>
            <w:right w:val="none" w:sz="0" w:space="0" w:color="auto"/>
          </w:divBdr>
        </w:div>
        <w:div w:id="476923373">
          <w:marLeft w:val="0"/>
          <w:marRight w:val="0"/>
          <w:marTop w:val="0"/>
          <w:marBottom w:val="0"/>
          <w:divBdr>
            <w:top w:val="none" w:sz="0" w:space="0" w:color="auto"/>
            <w:left w:val="none" w:sz="0" w:space="0" w:color="auto"/>
            <w:bottom w:val="none" w:sz="0" w:space="0" w:color="auto"/>
            <w:right w:val="none" w:sz="0" w:space="0" w:color="auto"/>
          </w:divBdr>
        </w:div>
        <w:div w:id="482699997">
          <w:marLeft w:val="0"/>
          <w:marRight w:val="0"/>
          <w:marTop w:val="0"/>
          <w:marBottom w:val="0"/>
          <w:divBdr>
            <w:top w:val="none" w:sz="0" w:space="0" w:color="auto"/>
            <w:left w:val="none" w:sz="0" w:space="0" w:color="auto"/>
            <w:bottom w:val="none" w:sz="0" w:space="0" w:color="auto"/>
            <w:right w:val="none" w:sz="0" w:space="0" w:color="auto"/>
          </w:divBdr>
        </w:div>
        <w:div w:id="506362622">
          <w:marLeft w:val="0"/>
          <w:marRight w:val="0"/>
          <w:marTop w:val="0"/>
          <w:marBottom w:val="0"/>
          <w:divBdr>
            <w:top w:val="none" w:sz="0" w:space="0" w:color="auto"/>
            <w:left w:val="none" w:sz="0" w:space="0" w:color="auto"/>
            <w:bottom w:val="none" w:sz="0" w:space="0" w:color="auto"/>
            <w:right w:val="none" w:sz="0" w:space="0" w:color="auto"/>
          </w:divBdr>
        </w:div>
        <w:div w:id="515309663">
          <w:marLeft w:val="0"/>
          <w:marRight w:val="0"/>
          <w:marTop w:val="0"/>
          <w:marBottom w:val="0"/>
          <w:divBdr>
            <w:top w:val="none" w:sz="0" w:space="0" w:color="auto"/>
            <w:left w:val="none" w:sz="0" w:space="0" w:color="auto"/>
            <w:bottom w:val="none" w:sz="0" w:space="0" w:color="auto"/>
            <w:right w:val="none" w:sz="0" w:space="0" w:color="auto"/>
          </w:divBdr>
        </w:div>
        <w:div w:id="545606905">
          <w:marLeft w:val="0"/>
          <w:marRight w:val="0"/>
          <w:marTop w:val="0"/>
          <w:marBottom w:val="0"/>
          <w:divBdr>
            <w:top w:val="none" w:sz="0" w:space="0" w:color="auto"/>
            <w:left w:val="none" w:sz="0" w:space="0" w:color="auto"/>
            <w:bottom w:val="none" w:sz="0" w:space="0" w:color="auto"/>
            <w:right w:val="none" w:sz="0" w:space="0" w:color="auto"/>
          </w:divBdr>
        </w:div>
        <w:div w:id="580717412">
          <w:marLeft w:val="0"/>
          <w:marRight w:val="0"/>
          <w:marTop w:val="0"/>
          <w:marBottom w:val="0"/>
          <w:divBdr>
            <w:top w:val="none" w:sz="0" w:space="0" w:color="auto"/>
            <w:left w:val="none" w:sz="0" w:space="0" w:color="auto"/>
            <w:bottom w:val="none" w:sz="0" w:space="0" w:color="auto"/>
            <w:right w:val="none" w:sz="0" w:space="0" w:color="auto"/>
          </w:divBdr>
        </w:div>
        <w:div w:id="587815163">
          <w:marLeft w:val="0"/>
          <w:marRight w:val="0"/>
          <w:marTop w:val="0"/>
          <w:marBottom w:val="0"/>
          <w:divBdr>
            <w:top w:val="none" w:sz="0" w:space="0" w:color="auto"/>
            <w:left w:val="none" w:sz="0" w:space="0" w:color="auto"/>
            <w:bottom w:val="none" w:sz="0" w:space="0" w:color="auto"/>
            <w:right w:val="none" w:sz="0" w:space="0" w:color="auto"/>
          </w:divBdr>
        </w:div>
        <w:div w:id="662666364">
          <w:marLeft w:val="0"/>
          <w:marRight w:val="0"/>
          <w:marTop w:val="0"/>
          <w:marBottom w:val="0"/>
          <w:divBdr>
            <w:top w:val="none" w:sz="0" w:space="0" w:color="auto"/>
            <w:left w:val="none" w:sz="0" w:space="0" w:color="auto"/>
            <w:bottom w:val="none" w:sz="0" w:space="0" w:color="auto"/>
            <w:right w:val="none" w:sz="0" w:space="0" w:color="auto"/>
          </w:divBdr>
        </w:div>
        <w:div w:id="777680071">
          <w:marLeft w:val="0"/>
          <w:marRight w:val="0"/>
          <w:marTop w:val="0"/>
          <w:marBottom w:val="0"/>
          <w:divBdr>
            <w:top w:val="none" w:sz="0" w:space="0" w:color="auto"/>
            <w:left w:val="none" w:sz="0" w:space="0" w:color="auto"/>
            <w:bottom w:val="none" w:sz="0" w:space="0" w:color="auto"/>
            <w:right w:val="none" w:sz="0" w:space="0" w:color="auto"/>
          </w:divBdr>
        </w:div>
        <w:div w:id="788008892">
          <w:marLeft w:val="0"/>
          <w:marRight w:val="0"/>
          <w:marTop w:val="0"/>
          <w:marBottom w:val="0"/>
          <w:divBdr>
            <w:top w:val="none" w:sz="0" w:space="0" w:color="auto"/>
            <w:left w:val="none" w:sz="0" w:space="0" w:color="auto"/>
            <w:bottom w:val="none" w:sz="0" w:space="0" w:color="auto"/>
            <w:right w:val="none" w:sz="0" w:space="0" w:color="auto"/>
          </w:divBdr>
        </w:div>
        <w:div w:id="889461202">
          <w:marLeft w:val="0"/>
          <w:marRight w:val="0"/>
          <w:marTop w:val="0"/>
          <w:marBottom w:val="0"/>
          <w:divBdr>
            <w:top w:val="none" w:sz="0" w:space="0" w:color="auto"/>
            <w:left w:val="none" w:sz="0" w:space="0" w:color="auto"/>
            <w:bottom w:val="none" w:sz="0" w:space="0" w:color="auto"/>
            <w:right w:val="none" w:sz="0" w:space="0" w:color="auto"/>
          </w:divBdr>
        </w:div>
        <w:div w:id="920916007">
          <w:marLeft w:val="0"/>
          <w:marRight w:val="0"/>
          <w:marTop w:val="0"/>
          <w:marBottom w:val="0"/>
          <w:divBdr>
            <w:top w:val="none" w:sz="0" w:space="0" w:color="auto"/>
            <w:left w:val="none" w:sz="0" w:space="0" w:color="auto"/>
            <w:bottom w:val="none" w:sz="0" w:space="0" w:color="auto"/>
            <w:right w:val="none" w:sz="0" w:space="0" w:color="auto"/>
          </w:divBdr>
        </w:div>
        <w:div w:id="1042897663">
          <w:marLeft w:val="0"/>
          <w:marRight w:val="0"/>
          <w:marTop w:val="0"/>
          <w:marBottom w:val="0"/>
          <w:divBdr>
            <w:top w:val="none" w:sz="0" w:space="0" w:color="auto"/>
            <w:left w:val="none" w:sz="0" w:space="0" w:color="auto"/>
            <w:bottom w:val="none" w:sz="0" w:space="0" w:color="auto"/>
            <w:right w:val="none" w:sz="0" w:space="0" w:color="auto"/>
          </w:divBdr>
        </w:div>
        <w:div w:id="1068965162">
          <w:marLeft w:val="0"/>
          <w:marRight w:val="0"/>
          <w:marTop w:val="0"/>
          <w:marBottom w:val="0"/>
          <w:divBdr>
            <w:top w:val="none" w:sz="0" w:space="0" w:color="auto"/>
            <w:left w:val="none" w:sz="0" w:space="0" w:color="auto"/>
            <w:bottom w:val="none" w:sz="0" w:space="0" w:color="auto"/>
            <w:right w:val="none" w:sz="0" w:space="0" w:color="auto"/>
          </w:divBdr>
        </w:div>
        <w:div w:id="1104500683">
          <w:marLeft w:val="0"/>
          <w:marRight w:val="0"/>
          <w:marTop w:val="0"/>
          <w:marBottom w:val="0"/>
          <w:divBdr>
            <w:top w:val="none" w:sz="0" w:space="0" w:color="auto"/>
            <w:left w:val="none" w:sz="0" w:space="0" w:color="auto"/>
            <w:bottom w:val="none" w:sz="0" w:space="0" w:color="auto"/>
            <w:right w:val="none" w:sz="0" w:space="0" w:color="auto"/>
          </w:divBdr>
        </w:div>
        <w:div w:id="1200817871">
          <w:marLeft w:val="0"/>
          <w:marRight w:val="0"/>
          <w:marTop w:val="0"/>
          <w:marBottom w:val="0"/>
          <w:divBdr>
            <w:top w:val="none" w:sz="0" w:space="0" w:color="auto"/>
            <w:left w:val="none" w:sz="0" w:space="0" w:color="auto"/>
            <w:bottom w:val="none" w:sz="0" w:space="0" w:color="auto"/>
            <w:right w:val="none" w:sz="0" w:space="0" w:color="auto"/>
          </w:divBdr>
        </w:div>
        <w:div w:id="1217936459">
          <w:marLeft w:val="0"/>
          <w:marRight w:val="0"/>
          <w:marTop w:val="0"/>
          <w:marBottom w:val="0"/>
          <w:divBdr>
            <w:top w:val="none" w:sz="0" w:space="0" w:color="auto"/>
            <w:left w:val="none" w:sz="0" w:space="0" w:color="auto"/>
            <w:bottom w:val="none" w:sz="0" w:space="0" w:color="auto"/>
            <w:right w:val="none" w:sz="0" w:space="0" w:color="auto"/>
          </w:divBdr>
        </w:div>
        <w:div w:id="1310791728">
          <w:marLeft w:val="0"/>
          <w:marRight w:val="0"/>
          <w:marTop w:val="0"/>
          <w:marBottom w:val="0"/>
          <w:divBdr>
            <w:top w:val="none" w:sz="0" w:space="0" w:color="auto"/>
            <w:left w:val="none" w:sz="0" w:space="0" w:color="auto"/>
            <w:bottom w:val="none" w:sz="0" w:space="0" w:color="auto"/>
            <w:right w:val="none" w:sz="0" w:space="0" w:color="auto"/>
          </w:divBdr>
        </w:div>
        <w:div w:id="1355644013">
          <w:marLeft w:val="0"/>
          <w:marRight w:val="0"/>
          <w:marTop w:val="0"/>
          <w:marBottom w:val="0"/>
          <w:divBdr>
            <w:top w:val="none" w:sz="0" w:space="0" w:color="auto"/>
            <w:left w:val="none" w:sz="0" w:space="0" w:color="auto"/>
            <w:bottom w:val="none" w:sz="0" w:space="0" w:color="auto"/>
            <w:right w:val="none" w:sz="0" w:space="0" w:color="auto"/>
          </w:divBdr>
        </w:div>
        <w:div w:id="1743485699">
          <w:marLeft w:val="0"/>
          <w:marRight w:val="0"/>
          <w:marTop w:val="0"/>
          <w:marBottom w:val="0"/>
          <w:divBdr>
            <w:top w:val="none" w:sz="0" w:space="0" w:color="auto"/>
            <w:left w:val="none" w:sz="0" w:space="0" w:color="auto"/>
            <w:bottom w:val="none" w:sz="0" w:space="0" w:color="auto"/>
            <w:right w:val="none" w:sz="0" w:space="0" w:color="auto"/>
          </w:divBdr>
        </w:div>
        <w:div w:id="1782798055">
          <w:marLeft w:val="0"/>
          <w:marRight w:val="0"/>
          <w:marTop w:val="0"/>
          <w:marBottom w:val="0"/>
          <w:divBdr>
            <w:top w:val="none" w:sz="0" w:space="0" w:color="auto"/>
            <w:left w:val="none" w:sz="0" w:space="0" w:color="auto"/>
            <w:bottom w:val="none" w:sz="0" w:space="0" w:color="auto"/>
            <w:right w:val="none" w:sz="0" w:space="0" w:color="auto"/>
          </w:divBdr>
        </w:div>
        <w:div w:id="1890529121">
          <w:marLeft w:val="0"/>
          <w:marRight w:val="0"/>
          <w:marTop w:val="0"/>
          <w:marBottom w:val="0"/>
          <w:divBdr>
            <w:top w:val="none" w:sz="0" w:space="0" w:color="auto"/>
            <w:left w:val="none" w:sz="0" w:space="0" w:color="auto"/>
            <w:bottom w:val="none" w:sz="0" w:space="0" w:color="auto"/>
            <w:right w:val="none" w:sz="0" w:space="0" w:color="auto"/>
          </w:divBdr>
        </w:div>
        <w:div w:id="1996639231">
          <w:marLeft w:val="0"/>
          <w:marRight w:val="0"/>
          <w:marTop w:val="0"/>
          <w:marBottom w:val="0"/>
          <w:divBdr>
            <w:top w:val="none" w:sz="0" w:space="0" w:color="auto"/>
            <w:left w:val="none" w:sz="0" w:space="0" w:color="auto"/>
            <w:bottom w:val="none" w:sz="0" w:space="0" w:color="auto"/>
            <w:right w:val="none" w:sz="0" w:space="0" w:color="auto"/>
          </w:divBdr>
        </w:div>
        <w:div w:id="2039550858">
          <w:marLeft w:val="0"/>
          <w:marRight w:val="0"/>
          <w:marTop w:val="0"/>
          <w:marBottom w:val="0"/>
          <w:divBdr>
            <w:top w:val="none" w:sz="0" w:space="0" w:color="auto"/>
            <w:left w:val="none" w:sz="0" w:space="0" w:color="auto"/>
            <w:bottom w:val="none" w:sz="0" w:space="0" w:color="auto"/>
            <w:right w:val="none" w:sz="0" w:space="0" w:color="auto"/>
          </w:divBdr>
        </w:div>
      </w:divsChild>
    </w:div>
    <w:div w:id="1498308125">
      <w:bodyDiv w:val="1"/>
      <w:marLeft w:val="0"/>
      <w:marRight w:val="0"/>
      <w:marTop w:val="0"/>
      <w:marBottom w:val="0"/>
      <w:divBdr>
        <w:top w:val="none" w:sz="0" w:space="0" w:color="auto"/>
        <w:left w:val="none" w:sz="0" w:space="0" w:color="auto"/>
        <w:bottom w:val="none" w:sz="0" w:space="0" w:color="auto"/>
        <w:right w:val="none" w:sz="0" w:space="0" w:color="auto"/>
      </w:divBdr>
    </w:div>
    <w:div w:id="1548837828">
      <w:bodyDiv w:val="1"/>
      <w:marLeft w:val="0"/>
      <w:marRight w:val="0"/>
      <w:marTop w:val="0"/>
      <w:marBottom w:val="0"/>
      <w:divBdr>
        <w:top w:val="none" w:sz="0" w:space="0" w:color="auto"/>
        <w:left w:val="none" w:sz="0" w:space="0" w:color="auto"/>
        <w:bottom w:val="none" w:sz="0" w:space="0" w:color="auto"/>
        <w:right w:val="none" w:sz="0" w:space="0" w:color="auto"/>
      </w:divBdr>
    </w:div>
    <w:div w:id="1667711038">
      <w:bodyDiv w:val="1"/>
      <w:marLeft w:val="0"/>
      <w:marRight w:val="0"/>
      <w:marTop w:val="0"/>
      <w:marBottom w:val="0"/>
      <w:divBdr>
        <w:top w:val="none" w:sz="0" w:space="0" w:color="auto"/>
        <w:left w:val="none" w:sz="0" w:space="0" w:color="auto"/>
        <w:bottom w:val="none" w:sz="0" w:space="0" w:color="auto"/>
        <w:right w:val="none" w:sz="0" w:space="0" w:color="auto"/>
      </w:divBdr>
    </w:div>
    <w:div w:id="1779329741">
      <w:bodyDiv w:val="1"/>
      <w:marLeft w:val="0"/>
      <w:marRight w:val="0"/>
      <w:marTop w:val="0"/>
      <w:marBottom w:val="0"/>
      <w:divBdr>
        <w:top w:val="none" w:sz="0" w:space="0" w:color="auto"/>
        <w:left w:val="none" w:sz="0" w:space="0" w:color="auto"/>
        <w:bottom w:val="none" w:sz="0" w:space="0" w:color="auto"/>
        <w:right w:val="none" w:sz="0" w:space="0" w:color="auto"/>
      </w:divBdr>
    </w:div>
    <w:div w:id="1874878505">
      <w:bodyDiv w:val="1"/>
      <w:marLeft w:val="0"/>
      <w:marRight w:val="0"/>
      <w:marTop w:val="0"/>
      <w:marBottom w:val="0"/>
      <w:divBdr>
        <w:top w:val="none" w:sz="0" w:space="0" w:color="auto"/>
        <w:left w:val="none" w:sz="0" w:space="0" w:color="auto"/>
        <w:bottom w:val="none" w:sz="0" w:space="0" w:color="auto"/>
        <w:right w:val="none" w:sz="0" w:space="0" w:color="auto"/>
      </w:divBdr>
      <w:divsChild>
        <w:div w:id="277301749">
          <w:marLeft w:val="0"/>
          <w:marRight w:val="0"/>
          <w:marTop w:val="0"/>
          <w:marBottom w:val="0"/>
          <w:divBdr>
            <w:top w:val="none" w:sz="0" w:space="0" w:color="auto"/>
            <w:left w:val="none" w:sz="0" w:space="0" w:color="auto"/>
            <w:bottom w:val="none" w:sz="0" w:space="0" w:color="auto"/>
            <w:right w:val="none" w:sz="0" w:space="0" w:color="auto"/>
          </w:divBdr>
        </w:div>
        <w:div w:id="816147383">
          <w:marLeft w:val="0"/>
          <w:marRight w:val="0"/>
          <w:marTop w:val="0"/>
          <w:marBottom w:val="0"/>
          <w:divBdr>
            <w:top w:val="none" w:sz="0" w:space="0" w:color="auto"/>
            <w:left w:val="none" w:sz="0" w:space="0" w:color="auto"/>
            <w:bottom w:val="none" w:sz="0" w:space="0" w:color="auto"/>
            <w:right w:val="none" w:sz="0" w:space="0" w:color="auto"/>
          </w:divBdr>
          <w:divsChild>
            <w:div w:id="58868635">
              <w:marLeft w:val="0"/>
              <w:marRight w:val="0"/>
              <w:marTop w:val="0"/>
              <w:marBottom w:val="0"/>
              <w:divBdr>
                <w:top w:val="none" w:sz="0" w:space="0" w:color="000000"/>
                <w:left w:val="none" w:sz="0" w:space="0" w:color="000000"/>
                <w:bottom w:val="none" w:sz="0" w:space="0" w:color="000000"/>
                <w:right w:val="none" w:sz="0" w:space="0" w:color="000000"/>
              </w:divBdr>
            </w:div>
            <w:div w:id="630595799">
              <w:marLeft w:val="0"/>
              <w:marRight w:val="0"/>
              <w:marTop w:val="0"/>
              <w:marBottom w:val="0"/>
              <w:divBdr>
                <w:top w:val="none" w:sz="0" w:space="0" w:color="000000"/>
                <w:left w:val="none" w:sz="0" w:space="0" w:color="000000"/>
                <w:bottom w:val="none" w:sz="0" w:space="0" w:color="000000"/>
                <w:right w:val="none" w:sz="0" w:space="0" w:color="000000"/>
              </w:divBdr>
            </w:div>
            <w:div w:id="813526352">
              <w:marLeft w:val="0"/>
              <w:marRight w:val="0"/>
              <w:marTop w:val="0"/>
              <w:marBottom w:val="0"/>
              <w:divBdr>
                <w:top w:val="none" w:sz="0" w:space="0" w:color="000000"/>
                <w:left w:val="none" w:sz="0" w:space="0" w:color="000000"/>
                <w:bottom w:val="none" w:sz="0" w:space="0" w:color="000000"/>
                <w:right w:val="none" w:sz="0" w:space="0" w:color="000000"/>
              </w:divBdr>
            </w:div>
            <w:div w:id="1431975223">
              <w:marLeft w:val="0"/>
              <w:marRight w:val="0"/>
              <w:marTop w:val="0"/>
              <w:marBottom w:val="0"/>
              <w:divBdr>
                <w:top w:val="none" w:sz="0" w:space="0" w:color="000000"/>
                <w:left w:val="none" w:sz="0" w:space="0" w:color="000000"/>
                <w:bottom w:val="none" w:sz="0" w:space="0" w:color="000000"/>
                <w:right w:val="none" w:sz="0" w:space="0" w:color="000000"/>
              </w:divBdr>
            </w:div>
            <w:div w:id="1649171115">
              <w:marLeft w:val="0"/>
              <w:marRight w:val="0"/>
              <w:marTop w:val="0"/>
              <w:marBottom w:val="0"/>
              <w:divBdr>
                <w:top w:val="none" w:sz="0" w:space="0" w:color="000000"/>
                <w:left w:val="none" w:sz="0" w:space="0" w:color="000000"/>
                <w:bottom w:val="none" w:sz="0" w:space="0" w:color="000000"/>
                <w:right w:val="none" w:sz="0" w:space="0" w:color="000000"/>
              </w:divBdr>
            </w:div>
            <w:div w:id="2097898683">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2052802307">
      <w:bodyDiv w:val="1"/>
      <w:marLeft w:val="0"/>
      <w:marRight w:val="0"/>
      <w:marTop w:val="0"/>
      <w:marBottom w:val="0"/>
      <w:divBdr>
        <w:top w:val="none" w:sz="0" w:space="0" w:color="auto"/>
        <w:left w:val="none" w:sz="0" w:space="0" w:color="auto"/>
        <w:bottom w:val="none" w:sz="0" w:space="0" w:color="auto"/>
        <w:right w:val="none" w:sz="0" w:space="0" w:color="auto"/>
      </w:divBdr>
    </w:div>
    <w:div w:id="2059425889">
      <w:bodyDiv w:val="1"/>
      <w:marLeft w:val="0"/>
      <w:marRight w:val="0"/>
      <w:marTop w:val="0"/>
      <w:marBottom w:val="0"/>
      <w:divBdr>
        <w:top w:val="none" w:sz="0" w:space="0" w:color="auto"/>
        <w:left w:val="none" w:sz="0" w:space="0" w:color="auto"/>
        <w:bottom w:val="none" w:sz="0" w:space="0" w:color="auto"/>
        <w:right w:val="none" w:sz="0" w:space="0" w:color="auto"/>
      </w:divBdr>
    </w:div>
    <w:div w:id="2095201683">
      <w:bodyDiv w:val="1"/>
      <w:marLeft w:val="0"/>
      <w:marRight w:val="0"/>
      <w:marTop w:val="0"/>
      <w:marBottom w:val="0"/>
      <w:divBdr>
        <w:top w:val="none" w:sz="0" w:space="0" w:color="auto"/>
        <w:left w:val="none" w:sz="0" w:space="0" w:color="auto"/>
        <w:bottom w:val="none" w:sz="0" w:space="0" w:color="auto"/>
        <w:right w:val="none" w:sz="0" w:space="0" w:color="auto"/>
      </w:divBdr>
    </w:div>
    <w:div w:id="20955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ltt.vn"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ltt.v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F64E1-4C80-4999-8F4E-69B178C8552B}">
  <ds:schemaRefs>
    <ds:schemaRef ds:uri="http://schemas.openxmlformats.org/officeDocument/2006/bibliography"/>
  </ds:schemaRefs>
</ds:datastoreItem>
</file>

<file path=customXml/itemProps2.xml><?xml version="1.0" encoding="utf-8"?>
<ds:datastoreItem xmlns:ds="http://schemas.openxmlformats.org/officeDocument/2006/customXml" ds:itemID="{42FB3926-56D1-42D7-B53E-861B8DFA30C4}"/>
</file>

<file path=customXml/itemProps3.xml><?xml version="1.0" encoding="utf-8"?>
<ds:datastoreItem xmlns:ds="http://schemas.openxmlformats.org/officeDocument/2006/customXml" ds:itemID="{DB0FDCE1-C8AD-418D-89D8-1FF3E27AFB08}"/>
</file>

<file path=customXml/itemProps4.xml><?xml version="1.0" encoding="utf-8"?>
<ds:datastoreItem xmlns:ds="http://schemas.openxmlformats.org/officeDocument/2006/customXml" ds:itemID="{219F89E9-E41B-4B9C-8CE4-873F9EE1D5CA}"/>
</file>

<file path=docProps/app.xml><?xml version="1.0" encoding="utf-8"?>
<Properties xmlns="http://schemas.openxmlformats.org/officeDocument/2006/extended-properties" xmlns:vt="http://schemas.openxmlformats.org/officeDocument/2006/docPropsVTypes">
  <Template>Normal</Template>
  <TotalTime>28</TotalTime>
  <Pages>17</Pages>
  <Words>5354</Words>
  <Characters>30519</Characters>
  <Application>Microsoft Office Word</Application>
  <DocSecurity>0</DocSecurity>
  <Lines>254</Lines>
  <Paragraphs>71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CÔNG THƯƠNG</vt:lpstr>
      <vt:lpstr>BỘ CÔNG THƯƠNG</vt:lpstr>
    </vt:vector>
  </TitlesOfParts>
  <Company>Hewlett-Packard Company</Company>
  <LinksUpToDate>false</LinksUpToDate>
  <CharactersWithSpaces>35802</CharactersWithSpaces>
  <SharedDoc>false</SharedDoc>
  <HLinks>
    <vt:vector size="42" baseType="variant">
      <vt:variant>
        <vt:i4>7209022</vt:i4>
      </vt:variant>
      <vt:variant>
        <vt:i4>0</vt:i4>
      </vt:variant>
      <vt:variant>
        <vt:i4>0</vt:i4>
      </vt:variant>
      <vt:variant>
        <vt:i4>5</vt:i4>
      </vt:variant>
      <vt:variant>
        <vt:lpwstr>http://www.qltt.vn/</vt:lpwstr>
      </vt:variant>
      <vt:variant>
        <vt:lpwstr/>
      </vt:variant>
      <vt:variant>
        <vt:i4>2293867</vt:i4>
      </vt:variant>
      <vt:variant>
        <vt:i4>15</vt:i4>
      </vt:variant>
      <vt:variant>
        <vt:i4>0</vt:i4>
      </vt:variant>
      <vt:variant>
        <vt:i4>5</vt:i4>
      </vt:variant>
      <vt:variant>
        <vt:lpwstr>https://moit.gov.vn/don-vi-su-nghiep/khoi-don-vi-bao-chi/tap-chi-cong-thuong/trung-tam-thong-tin-da-phuong-tien</vt:lpwstr>
      </vt:variant>
      <vt:variant>
        <vt:lpwstr/>
      </vt:variant>
      <vt:variant>
        <vt:i4>4456466</vt:i4>
      </vt:variant>
      <vt:variant>
        <vt:i4>12</vt:i4>
      </vt:variant>
      <vt:variant>
        <vt:i4>0</vt:i4>
      </vt:variant>
      <vt:variant>
        <vt:i4>5</vt:i4>
      </vt:variant>
      <vt:variant>
        <vt:lpwstr>https://moit.gov.vn/don-vi-su-nghiep/khoi-don-vi-bao-chi/tap-chi-cong-thuong/ban-thu-ky-xuat-ban</vt:lpwstr>
      </vt:variant>
      <vt:variant>
        <vt:lpwstr/>
      </vt:variant>
      <vt:variant>
        <vt:i4>6619193</vt:i4>
      </vt:variant>
      <vt:variant>
        <vt:i4>9</vt:i4>
      </vt:variant>
      <vt:variant>
        <vt:i4>0</vt:i4>
      </vt:variant>
      <vt:variant>
        <vt:i4>5</vt:i4>
      </vt:variant>
      <vt:variant>
        <vt:lpwstr>https://moit.gov.vn/don-vi-su-nghiep/khoi-don-vi-bao-chi/tap-chi-cong-thuong/ban-phong-vien</vt:lpwstr>
      </vt:variant>
      <vt:variant>
        <vt:lpwstr/>
      </vt:variant>
      <vt:variant>
        <vt:i4>6291492</vt:i4>
      </vt:variant>
      <vt:variant>
        <vt:i4>6</vt:i4>
      </vt:variant>
      <vt:variant>
        <vt:i4>0</vt:i4>
      </vt:variant>
      <vt:variant>
        <vt:i4>5</vt:i4>
      </vt:variant>
      <vt:variant>
        <vt:lpwstr>https://moit.gov.vn/don-vi-su-nghiep/khoi-don-vi-bao-chi/tap-chi-cong-thuong/ban-tri-su</vt:lpwstr>
      </vt:variant>
      <vt:variant>
        <vt:lpwstr/>
      </vt:variant>
      <vt:variant>
        <vt:i4>3473504</vt:i4>
      </vt:variant>
      <vt:variant>
        <vt:i4>3</vt:i4>
      </vt:variant>
      <vt:variant>
        <vt:i4>0</vt:i4>
      </vt:variant>
      <vt:variant>
        <vt:i4>5</vt:i4>
      </vt:variant>
      <vt:variant>
        <vt:lpwstr>https://moit.gov.vn/don-vi-su-nghiep/khoi-don-vi-bao-chi/tap-chi-cong-thuong/ban-chuyen-de</vt:lpwstr>
      </vt:variant>
      <vt:variant>
        <vt:lpwstr/>
      </vt:variant>
      <vt:variant>
        <vt:i4>1638475</vt:i4>
      </vt:variant>
      <vt:variant>
        <vt:i4>0</vt:i4>
      </vt:variant>
      <vt:variant>
        <vt:i4>0</vt:i4>
      </vt:variant>
      <vt:variant>
        <vt:i4>5</vt:i4>
      </vt:variant>
      <vt:variant>
        <vt:lpwstr>https://moit.gov.vn/don-vi-su-nghiep/khoi-don-vi-bao-chi/tap-chi-cong-thuong/ban-tap-chi-cong-thuong-dien-tu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subject/>
  <dc:creator>Windows User</dc:creator>
  <cp:keywords/>
  <cp:lastModifiedBy>Le Vuong</cp:lastModifiedBy>
  <cp:revision>5</cp:revision>
  <cp:lastPrinted>2023-11-07T10:38:00Z</cp:lastPrinted>
  <dcterms:created xsi:type="dcterms:W3CDTF">2023-11-07T10:39:00Z</dcterms:created>
  <dcterms:modified xsi:type="dcterms:W3CDTF">2023-11-08T03:34:00Z</dcterms:modified>
</cp:coreProperties>
</file>